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3717B" w14:textId="699F6198" w:rsidR="003E751D" w:rsidRPr="00496442" w:rsidRDefault="00F76F05" w:rsidP="00496442">
      <w:pPr>
        <w:spacing w:line="360" w:lineRule="auto"/>
        <w:rPr>
          <w:rFonts w:ascii="Times New Roman" w:hAnsi="Times New Roman" w:cs="Times New Roman"/>
          <w:b/>
          <w:bCs/>
          <w:sz w:val="24"/>
          <w:szCs w:val="24"/>
        </w:rPr>
      </w:pPr>
      <w:r w:rsidRPr="00496442">
        <w:rPr>
          <w:rFonts w:ascii="Times New Roman" w:hAnsi="Times New Roman" w:cs="Times New Roman"/>
          <w:b/>
          <w:bCs/>
          <w:sz w:val="24"/>
          <w:szCs w:val="24"/>
        </w:rPr>
        <w:t>From a Dark Place: Indigenous Australian Horror</w:t>
      </w:r>
    </w:p>
    <w:p w14:paraId="2F2D8522" w14:textId="4D199B6D" w:rsidR="00496442" w:rsidRPr="00496442" w:rsidRDefault="003D33D1" w:rsidP="00496442">
      <w:pPr>
        <w:spacing w:line="360" w:lineRule="auto"/>
        <w:rPr>
          <w:rFonts w:ascii="Times New Roman" w:hAnsi="Times New Roman" w:cs="Times New Roman"/>
          <w:b/>
          <w:bCs/>
          <w:sz w:val="24"/>
          <w:szCs w:val="24"/>
        </w:rPr>
      </w:pPr>
      <w:r w:rsidRPr="00496442">
        <w:rPr>
          <w:rFonts w:ascii="Times New Roman" w:hAnsi="Times New Roman" w:cs="Times New Roman"/>
          <w:b/>
          <w:bCs/>
          <w:sz w:val="24"/>
          <w:szCs w:val="24"/>
        </w:rPr>
        <w:t>Lindsay Hallam</w:t>
      </w:r>
      <w:bookmarkStart w:id="0" w:name="_Hlk140844247"/>
    </w:p>
    <w:p w14:paraId="4EA6A6EC" w14:textId="36882778" w:rsidR="00115F30" w:rsidRPr="00496442" w:rsidRDefault="00115F30" w:rsidP="00496442">
      <w:pPr>
        <w:spacing w:line="360" w:lineRule="auto"/>
        <w:rPr>
          <w:rFonts w:ascii="Times New Roman" w:hAnsi="Times New Roman" w:cs="Times New Roman"/>
          <w:sz w:val="24"/>
          <w:szCs w:val="24"/>
        </w:rPr>
      </w:pPr>
      <w:r w:rsidRPr="00496442">
        <w:rPr>
          <w:rFonts w:ascii="Times New Roman" w:hAnsi="Times New Roman" w:cs="Times New Roman"/>
          <w:sz w:val="24"/>
          <w:szCs w:val="24"/>
        </w:rPr>
        <w:t>While Indigenou</w:t>
      </w:r>
      <w:r w:rsidR="003E751D" w:rsidRPr="00496442">
        <w:rPr>
          <w:rFonts w:ascii="Times New Roman" w:hAnsi="Times New Roman" w:cs="Times New Roman"/>
          <w:sz w:val="24"/>
          <w:szCs w:val="24"/>
        </w:rPr>
        <w:t>s</w:t>
      </w:r>
      <w:r w:rsidRPr="00496442">
        <w:rPr>
          <w:rFonts w:ascii="Times New Roman" w:hAnsi="Times New Roman" w:cs="Times New Roman"/>
          <w:sz w:val="24"/>
          <w:szCs w:val="24"/>
        </w:rPr>
        <w:t xml:space="preserve"> characters can often be found in Australian horror films, they are often relegated to supporting roles in films directed by white filmmakers. </w:t>
      </w:r>
      <w:r w:rsidR="003E751D" w:rsidRPr="00496442">
        <w:rPr>
          <w:rFonts w:ascii="Times New Roman" w:hAnsi="Times New Roman" w:cs="Times New Roman"/>
          <w:sz w:val="24"/>
          <w:szCs w:val="24"/>
        </w:rPr>
        <w:t>Aboriginal</w:t>
      </w:r>
      <w:r w:rsidRPr="00496442">
        <w:rPr>
          <w:rFonts w:ascii="Times New Roman" w:hAnsi="Times New Roman" w:cs="Times New Roman"/>
          <w:sz w:val="24"/>
          <w:szCs w:val="24"/>
        </w:rPr>
        <w:t xml:space="preserve"> culture</w:t>
      </w:r>
      <w:r w:rsidR="003E751D" w:rsidRPr="00496442">
        <w:rPr>
          <w:rFonts w:ascii="Times New Roman" w:hAnsi="Times New Roman" w:cs="Times New Roman"/>
          <w:sz w:val="24"/>
          <w:szCs w:val="24"/>
        </w:rPr>
        <w:t>s</w:t>
      </w:r>
      <w:r w:rsidRPr="00496442">
        <w:rPr>
          <w:rFonts w:ascii="Times New Roman" w:hAnsi="Times New Roman" w:cs="Times New Roman"/>
          <w:sz w:val="24"/>
          <w:szCs w:val="24"/>
        </w:rPr>
        <w:t xml:space="preserve"> and spiritualit</w:t>
      </w:r>
      <w:r w:rsidR="003E751D" w:rsidRPr="00496442">
        <w:rPr>
          <w:rFonts w:ascii="Times New Roman" w:hAnsi="Times New Roman" w:cs="Times New Roman"/>
          <w:sz w:val="24"/>
          <w:szCs w:val="24"/>
        </w:rPr>
        <w:t xml:space="preserve">ies are </w:t>
      </w:r>
      <w:r w:rsidRPr="00496442">
        <w:rPr>
          <w:rFonts w:ascii="Times New Roman" w:hAnsi="Times New Roman" w:cs="Times New Roman"/>
          <w:sz w:val="24"/>
          <w:szCs w:val="24"/>
        </w:rPr>
        <w:t>typically</w:t>
      </w:r>
      <w:r w:rsidR="00A049C5" w:rsidRPr="00496442">
        <w:rPr>
          <w:rFonts w:ascii="Times New Roman" w:hAnsi="Times New Roman" w:cs="Times New Roman"/>
          <w:sz w:val="24"/>
          <w:szCs w:val="24"/>
        </w:rPr>
        <w:t xml:space="preserve"> amalgamated and</w:t>
      </w:r>
      <w:r w:rsidRPr="00496442">
        <w:rPr>
          <w:rFonts w:ascii="Times New Roman" w:hAnsi="Times New Roman" w:cs="Times New Roman"/>
          <w:sz w:val="24"/>
          <w:szCs w:val="24"/>
        </w:rPr>
        <w:t xml:space="preserve"> cast as an unknown force tied to the ancient land</w:t>
      </w:r>
      <w:r w:rsidR="00144F4C">
        <w:rPr>
          <w:rFonts w:ascii="Times New Roman" w:hAnsi="Times New Roman" w:cs="Times New Roman"/>
          <w:sz w:val="24"/>
          <w:szCs w:val="24"/>
        </w:rPr>
        <w:t>,</w:t>
      </w:r>
      <w:r w:rsidRPr="00496442">
        <w:rPr>
          <w:rFonts w:ascii="Times New Roman" w:hAnsi="Times New Roman" w:cs="Times New Roman"/>
          <w:sz w:val="24"/>
          <w:szCs w:val="24"/>
        </w:rPr>
        <w:t xml:space="preserve"> </w:t>
      </w:r>
      <w:r w:rsidR="009E5A14">
        <w:rPr>
          <w:rFonts w:ascii="Times New Roman" w:hAnsi="Times New Roman" w:cs="Times New Roman"/>
          <w:sz w:val="24"/>
          <w:szCs w:val="24"/>
        </w:rPr>
        <w:t>that is</w:t>
      </w:r>
      <w:r w:rsidR="009E5A14" w:rsidRPr="00496442">
        <w:rPr>
          <w:rFonts w:ascii="Times New Roman" w:hAnsi="Times New Roman" w:cs="Times New Roman"/>
          <w:sz w:val="24"/>
          <w:szCs w:val="24"/>
        </w:rPr>
        <w:t xml:space="preserve"> </w:t>
      </w:r>
      <w:r w:rsidRPr="00496442">
        <w:rPr>
          <w:rFonts w:ascii="Times New Roman" w:hAnsi="Times New Roman" w:cs="Times New Roman"/>
          <w:sz w:val="24"/>
          <w:szCs w:val="24"/>
        </w:rPr>
        <w:t>often</w:t>
      </w:r>
      <w:r w:rsidR="009E5A14">
        <w:rPr>
          <w:rFonts w:ascii="Times New Roman" w:hAnsi="Times New Roman" w:cs="Times New Roman"/>
          <w:sz w:val="24"/>
          <w:szCs w:val="24"/>
        </w:rPr>
        <w:t xml:space="preserve"> represented as</w:t>
      </w:r>
      <w:r w:rsidRPr="00496442">
        <w:rPr>
          <w:rFonts w:ascii="Times New Roman" w:hAnsi="Times New Roman" w:cs="Times New Roman"/>
          <w:sz w:val="24"/>
          <w:szCs w:val="24"/>
        </w:rPr>
        <w:t xml:space="preserve"> hostile and </w:t>
      </w:r>
      <w:r w:rsidR="00C36627">
        <w:rPr>
          <w:rFonts w:ascii="Times New Roman" w:hAnsi="Times New Roman" w:cs="Times New Roman"/>
          <w:sz w:val="24"/>
          <w:szCs w:val="24"/>
        </w:rPr>
        <w:t>vengeful</w:t>
      </w:r>
      <w:r w:rsidRPr="00496442">
        <w:rPr>
          <w:rFonts w:ascii="Times New Roman" w:hAnsi="Times New Roman" w:cs="Times New Roman"/>
          <w:sz w:val="24"/>
          <w:szCs w:val="24"/>
        </w:rPr>
        <w:t>. These representations are very much tied to feelings of guilt and shame felt by the white population about the violence perpetrated throughout Australia’s colonial past, a recognition of the brutality and exploitation committed against the land and its people</w:t>
      </w:r>
      <w:r w:rsidR="00A049C5" w:rsidRPr="00496442">
        <w:rPr>
          <w:rFonts w:ascii="Times New Roman" w:hAnsi="Times New Roman" w:cs="Times New Roman"/>
          <w:sz w:val="24"/>
          <w:szCs w:val="24"/>
        </w:rPr>
        <w:t>s</w:t>
      </w:r>
      <w:r w:rsidRPr="00496442">
        <w:rPr>
          <w:rFonts w:ascii="Times New Roman" w:hAnsi="Times New Roman" w:cs="Times New Roman"/>
          <w:sz w:val="24"/>
          <w:szCs w:val="24"/>
        </w:rPr>
        <w:t xml:space="preserve">. Yet this recognition is one that still centres the white experience. More recently, </w:t>
      </w:r>
      <w:r w:rsidR="003E751D" w:rsidRPr="00496442">
        <w:rPr>
          <w:rFonts w:ascii="Times New Roman" w:hAnsi="Times New Roman" w:cs="Times New Roman"/>
          <w:sz w:val="24"/>
          <w:szCs w:val="24"/>
        </w:rPr>
        <w:t>Aboriginal and Torres Strait Islander</w:t>
      </w:r>
      <w:r w:rsidRPr="00496442">
        <w:rPr>
          <w:rFonts w:ascii="Times New Roman" w:hAnsi="Times New Roman" w:cs="Times New Roman"/>
          <w:sz w:val="24"/>
          <w:szCs w:val="24"/>
        </w:rPr>
        <w:t xml:space="preserve"> filmmakers are beginning to use the horror genre to express their own points-of-view on their histor</w:t>
      </w:r>
      <w:r w:rsidR="00A049C5" w:rsidRPr="00496442">
        <w:rPr>
          <w:rFonts w:ascii="Times New Roman" w:hAnsi="Times New Roman" w:cs="Times New Roman"/>
          <w:sz w:val="24"/>
          <w:szCs w:val="24"/>
        </w:rPr>
        <w:t>ies</w:t>
      </w:r>
      <w:r w:rsidRPr="00496442">
        <w:rPr>
          <w:rFonts w:ascii="Times New Roman" w:hAnsi="Times New Roman" w:cs="Times New Roman"/>
          <w:sz w:val="24"/>
          <w:szCs w:val="24"/>
        </w:rPr>
        <w:t>, culture</w:t>
      </w:r>
      <w:r w:rsidR="00A049C5" w:rsidRPr="00496442">
        <w:rPr>
          <w:rFonts w:ascii="Times New Roman" w:hAnsi="Times New Roman" w:cs="Times New Roman"/>
          <w:sz w:val="24"/>
          <w:szCs w:val="24"/>
        </w:rPr>
        <w:t>s,</w:t>
      </w:r>
      <w:r w:rsidRPr="00496442">
        <w:rPr>
          <w:rFonts w:ascii="Times New Roman" w:hAnsi="Times New Roman" w:cs="Times New Roman"/>
          <w:sz w:val="24"/>
          <w:szCs w:val="24"/>
        </w:rPr>
        <w:t xml:space="preserve"> and identit</w:t>
      </w:r>
      <w:r w:rsidR="00A049C5" w:rsidRPr="00496442">
        <w:rPr>
          <w:rFonts w:ascii="Times New Roman" w:hAnsi="Times New Roman" w:cs="Times New Roman"/>
          <w:sz w:val="24"/>
          <w:szCs w:val="24"/>
        </w:rPr>
        <w:t>ies</w:t>
      </w:r>
      <w:r w:rsidRPr="00496442">
        <w:rPr>
          <w:rFonts w:ascii="Times New Roman" w:hAnsi="Times New Roman" w:cs="Times New Roman"/>
          <w:sz w:val="24"/>
          <w:szCs w:val="24"/>
        </w:rPr>
        <w:t>.</w:t>
      </w:r>
    </w:p>
    <w:p w14:paraId="2B593A03" w14:textId="08D1465C" w:rsidR="00F14E05" w:rsidRPr="00496442" w:rsidRDefault="00115F30"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This chapter will begin by exploring notions of what constitutes “</w:t>
      </w:r>
      <w:r w:rsidR="0011449A" w:rsidRPr="00496442">
        <w:rPr>
          <w:rFonts w:ascii="Times New Roman" w:hAnsi="Times New Roman" w:cs="Times New Roman"/>
          <w:sz w:val="24"/>
          <w:szCs w:val="24"/>
        </w:rPr>
        <w:t xml:space="preserve">Indigenous </w:t>
      </w:r>
      <w:r w:rsidR="00777E07" w:rsidRPr="00496442">
        <w:rPr>
          <w:rFonts w:ascii="Times New Roman" w:hAnsi="Times New Roman" w:cs="Times New Roman"/>
          <w:sz w:val="24"/>
          <w:szCs w:val="24"/>
        </w:rPr>
        <w:t>Australian</w:t>
      </w:r>
      <w:r w:rsidR="00D725DF" w:rsidRPr="00496442">
        <w:rPr>
          <w:rFonts w:ascii="Times New Roman" w:hAnsi="Times New Roman" w:cs="Times New Roman"/>
          <w:sz w:val="24"/>
          <w:szCs w:val="24"/>
        </w:rPr>
        <w:t xml:space="preserve"> </w:t>
      </w:r>
      <w:r w:rsidRPr="00496442">
        <w:rPr>
          <w:rFonts w:ascii="Times New Roman" w:hAnsi="Times New Roman" w:cs="Times New Roman"/>
          <w:sz w:val="24"/>
          <w:szCs w:val="24"/>
        </w:rPr>
        <w:t xml:space="preserve">horror”, </w:t>
      </w:r>
      <w:r w:rsidR="00F14E05" w:rsidRPr="00496442">
        <w:rPr>
          <w:rFonts w:ascii="Times New Roman" w:hAnsi="Times New Roman" w:cs="Times New Roman"/>
          <w:sz w:val="24"/>
          <w:szCs w:val="24"/>
        </w:rPr>
        <w:t>considering</w:t>
      </w:r>
      <w:r w:rsidRPr="00496442">
        <w:rPr>
          <w:rFonts w:ascii="Times New Roman" w:hAnsi="Times New Roman" w:cs="Times New Roman"/>
          <w:sz w:val="24"/>
          <w:szCs w:val="24"/>
        </w:rPr>
        <w:t xml:space="preserve"> previous discussions on the Australian Gothic, the Aboriginal Gothic,</w:t>
      </w:r>
      <w:r w:rsidR="00F14E05" w:rsidRPr="00496442">
        <w:rPr>
          <w:rFonts w:ascii="Times New Roman" w:hAnsi="Times New Roman" w:cs="Times New Roman"/>
          <w:sz w:val="24"/>
          <w:szCs w:val="24"/>
        </w:rPr>
        <w:t xml:space="preserve"> </w:t>
      </w:r>
      <w:r w:rsidRPr="00496442">
        <w:rPr>
          <w:rFonts w:ascii="Times New Roman" w:hAnsi="Times New Roman" w:cs="Times New Roman"/>
          <w:sz w:val="24"/>
          <w:szCs w:val="24"/>
        </w:rPr>
        <w:t>Maban reality,</w:t>
      </w:r>
      <w:r w:rsidR="00B06075" w:rsidRPr="00496442">
        <w:rPr>
          <w:rFonts w:ascii="Times New Roman" w:hAnsi="Times New Roman" w:cs="Times New Roman"/>
          <w:sz w:val="24"/>
          <w:szCs w:val="24"/>
        </w:rPr>
        <w:t xml:space="preserve"> and “indigihorror”</w:t>
      </w:r>
      <w:r w:rsidRPr="00496442">
        <w:rPr>
          <w:rFonts w:ascii="Times New Roman" w:hAnsi="Times New Roman" w:cs="Times New Roman"/>
          <w:sz w:val="24"/>
          <w:szCs w:val="24"/>
        </w:rPr>
        <w:t xml:space="preserve">. </w:t>
      </w:r>
      <w:r w:rsidR="00B2453C" w:rsidRPr="00496442">
        <w:rPr>
          <w:rFonts w:ascii="Times New Roman" w:hAnsi="Times New Roman" w:cs="Times New Roman"/>
          <w:sz w:val="24"/>
          <w:szCs w:val="24"/>
        </w:rPr>
        <w:t>I will</w:t>
      </w:r>
      <w:r w:rsidR="00D84092" w:rsidRPr="00496442">
        <w:rPr>
          <w:rFonts w:ascii="Times New Roman" w:hAnsi="Times New Roman" w:cs="Times New Roman"/>
          <w:sz w:val="24"/>
          <w:szCs w:val="24"/>
        </w:rPr>
        <w:t xml:space="preserve"> then briefly survey Indigenous representations in horror films made in the last century. Finally, I will</w:t>
      </w:r>
      <w:r w:rsidR="00B2453C" w:rsidRPr="00496442">
        <w:rPr>
          <w:rFonts w:ascii="Times New Roman" w:hAnsi="Times New Roman" w:cs="Times New Roman"/>
          <w:sz w:val="24"/>
          <w:szCs w:val="24"/>
        </w:rPr>
        <w:t xml:space="preserve"> examine texts from the last decade made</w:t>
      </w:r>
      <w:r w:rsidR="00F14E05" w:rsidRPr="00496442">
        <w:rPr>
          <w:rFonts w:ascii="Times New Roman" w:hAnsi="Times New Roman" w:cs="Times New Roman"/>
          <w:sz w:val="24"/>
          <w:szCs w:val="24"/>
        </w:rPr>
        <w:t xml:space="preserve"> by </w:t>
      </w:r>
      <w:r w:rsidR="004B3641" w:rsidRPr="00496442">
        <w:rPr>
          <w:rFonts w:ascii="Times New Roman" w:hAnsi="Times New Roman" w:cs="Times New Roman"/>
          <w:sz w:val="24"/>
          <w:szCs w:val="24"/>
        </w:rPr>
        <w:t>Indigenous</w:t>
      </w:r>
      <w:r w:rsidR="00F14E05" w:rsidRPr="00496442">
        <w:rPr>
          <w:rFonts w:ascii="Times New Roman" w:hAnsi="Times New Roman" w:cs="Times New Roman"/>
          <w:sz w:val="24"/>
          <w:szCs w:val="24"/>
        </w:rPr>
        <w:t xml:space="preserve"> filmmakers</w:t>
      </w:r>
      <w:r w:rsidR="00B2453C" w:rsidRPr="00496442">
        <w:rPr>
          <w:rFonts w:ascii="Times New Roman" w:hAnsi="Times New Roman" w:cs="Times New Roman"/>
          <w:sz w:val="24"/>
          <w:szCs w:val="24"/>
        </w:rPr>
        <w:t xml:space="preserve">: anthology films </w:t>
      </w:r>
      <w:r w:rsidR="00B2453C" w:rsidRPr="00496442">
        <w:rPr>
          <w:rFonts w:ascii="Times New Roman" w:hAnsi="Times New Roman" w:cs="Times New Roman"/>
          <w:i/>
          <w:iCs/>
          <w:sz w:val="24"/>
          <w:szCs w:val="24"/>
        </w:rPr>
        <w:t>The Darkside</w:t>
      </w:r>
      <w:r w:rsidR="00B2453C" w:rsidRPr="00496442">
        <w:rPr>
          <w:rFonts w:ascii="Times New Roman" w:hAnsi="Times New Roman" w:cs="Times New Roman"/>
          <w:sz w:val="24"/>
          <w:szCs w:val="24"/>
        </w:rPr>
        <w:t xml:space="preserve"> (Thornton 2013) and </w:t>
      </w:r>
      <w:r w:rsidR="00B2453C" w:rsidRPr="00496442">
        <w:rPr>
          <w:rFonts w:ascii="Times New Roman" w:hAnsi="Times New Roman" w:cs="Times New Roman"/>
          <w:i/>
          <w:iCs/>
          <w:sz w:val="24"/>
          <w:szCs w:val="24"/>
        </w:rPr>
        <w:t xml:space="preserve">Dark Place </w:t>
      </w:r>
      <w:r w:rsidR="00B2453C" w:rsidRPr="00496442">
        <w:rPr>
          <w:rFonts w:ascii="Times New Roman" w:hAnsi="Times New Roman" w:cs="Times New Roman"/>
          <w:sz w:val="24"/>
          <w:szCs w:val="24"/>
        </w:rPr>
        <w:t xml:space="preserve">(Bedford, Bonser, Braslin, Phillips &amp; Stewart 2019), </w:t>
      </w:r>
      <w:r w:rsidR="009F50A6" w:rsidRPr="00496442">
        <w:rPr>
          <w:rFonts w:ascii="Times New Roman" w:hAnsi="Times New Roman" w:cs="Times New Roman"/>
          <w:sz w:val="24"/>
          <w:szCs w:val="24"/>
        </w:rPr>
        <w:t xml:space="preserve">and </w:t>
      </w:r>
      <w:r w:rsidR="00B2453C" w:rsidRPr="00496442">
        <w:rPr>
          <w:rFonts w:ascii="Times New Roman" w:hAnsi="Times New Roman" w:cs="Times New Roman"/>
          <w:sz w:val="24"/>
          <w:szCs w:val="24"/>
        </w:rPr>
        <w:t xml:space="preserve">short film </w:t>
      </w:r>
      <w:r w:rsidR="00B2453C" w:rsidRPr="00E13C17">
        <w:rPr>
          <w:rFonts w:ascii="Times New Roman" w:hAnsi="Times New Roman" w:cs="Times New Roman"/>
          <w:i/>
          <w:iCs/>
          <w:sz w:val="24"/>
          <w:szCs w:val="24"/>
        </w:rPr>
        <w:t>The</w:t>
      </w:r>
      <w:r w:rsidR="00B2453C" w:rsidRPr="00496442">
        <w:rPr>
          <w:rFonts w:ascii="Times New Roman" w:hAnsi="Times New Roman" w:cs="Times New Roman"/>
          <w:sz w:val="24"/>
          <w:szCs w:val="24"/>
        </w:rPr>
        <w:t xml:space="preserve"> </w:t>
      </w:r>
      <w:r w:rsidR="00B2453C" w:rsidRPr="00496442">
        <w:rPr>
          <w:rFonts w:ascii="Times New Roman" w:hAnsi="Times New Roman" w:cs="Times New Roman"/>
          <w:i/>
          <w:iCs/>
          <w:sz w:val="24"/>
          <w:szCs w:val="24"/>
        </w:rPr>
        <w:t xml:space="preserve">Moogai </w:t>
      </w:r>
      <w:r w:rsidR="00B2453C" w:rsidRPr="00496442">
        <w:rPr>
          <w:rFonts w:ascii="Times New Roman" w:hAnsi="Times New Roman" w:cs="Times New Roman"/>
          <w:sz w:val="24"/>
          <w:szCs w:val="24"/>
        </w:rPr>
        <w:t xml:space="preserve">(Bell 2020). These works employ familiar genre tropes and monsters, such as ghosts and vampires, using the </w:t>
      </w:r>
      <w:r w:rsidR="00D725DF" w:rsidRPr="00496442">
        <w:rPr>
          <w:rFonts w:ascii="Times New Roman" w:hAnsi="Times New Roman" w:cs="Times New Roman"/>
          <w:sz w:val="24"/>
          <w:szCs w:val="24"/>
        </w:rPr>
        <w:t>conven</w:t>
      </w:r>
      <w:r w:rsidR="00B2453C" w:rsidRPr="00496442">
        <w:rPr>
          <w:rFonts w:ascii="Times New Roman" w:hAnsi="Times New Roman" w:cs="Times New Roman"/>
          <w:sz w:val="24"/>
          <w:szCs w:val="24"/>
        </w:rPr>
        <w:t>tion</w:t>
      </w:r>
      <w:r w:rsidR="00D725DF" w:rsidRPr="00496442">
        <w:rPr>
          <w:rFonts w:ascii="Times New Roman" w:hAnsi="Times New Roman" w:cs="Times New Roman"/>
          <w:sz w:val="24"/>
          <w:szCs w:val="24"/>
        </w:rPr>
        <w:t>s</w:t>
      </w:r>
      <w:r w:rsidR="00B2453C" w:rsidRPr="00496442">
        <w:rPr>
          <w:rFonts w:ascii="Times New Roman" w:hAnsi="Times New Roman" w:cs="Times New Roman"/>
          <w:sz w:val="24"/>
          <w:szCs w:val="24"/>
        </w:rPr>
        <w:t xml:space="preserve"> of the Australian Gothic and horror cinema to expose and work through historical tra</w:t>
      </w:r>
      <w:r w:rsidR="00F14E05" w:rsidRPr="00496442">
        <w:rPr>
          <w:rFonts w:ascii="Times New Roman" w:hAnsi="Times New Roman" w:cs="Times New Roman"/>
          <w:sz w:val="24"/>
          <w:szCs w:val="24"/>
        </w:rPr>
        <w:t>uma, while also expressing</w:t>
      </w:r>
      <w:r w:rsidR="00777E07" w:rsidRPr="00496442">
        <w:rPr>
          <w:rFonts w:ascii="Times New Roman" w:hAnsi="Times New Roman" w:cs="Times New Roman"/>
          <w:sz w:val="24"/>
          <w:szCs w:val="24"/>
        </w:rPr>
        <w:t xml:space="preserve"> and celebrating</w:t>
      </w:r>
      <w:r w:rsidR="00F14E05" w:rsidRPr="00496442">
        <w:rPr>
          <w:rFonts w:ascii="Times New Roman" w:hAnsi="Times New Roman" w:cs="Times New Roman"/>
          <w:sz w:val="24"/>
          <w:szCs w:val="24"/>
        </w:rPr>
        <w:t xml:space="preserve"> cultural identity in a variety of ways that is no longer homogenised</w:t>
      </w:r>
      <w:r w:rsidR="00B2453C" w:rsidRPr="00496442">
        <w:rPr>
          <w:rFonts w:ascii="Times New Roman" w:hAnsi="Times New Roman" w:cs="Times New Roman"/>
          <w:sz w:val="24"/>
          <w:szCs w:val="24"/>
        </w:rPr>
        <w:t>.</w:t>
      </w:r>
      <w:r w:rsidR="00B56AF6" w:rsidRPr="00496442">
        <w:rPr>
          <w:rFonts w:ascii="Times New Roman" w:hAnsi="Times New Roman" w:cs="Times New Roman"/>
          <w:sz w:val="24"/>
          <w:szCs w:val="24"/>
        </w:rPr>
        <w:t xml:space="preserve"> </w:t>
      </w:r>
    </w:p>
    <w:p w14:paraId="61757A41" w14:textId="6242F1CF" w:rsidR="00CA57F6" w:rsidRPr="00496442" w:rsidRDefault="00CA57F6" w:rsidP="00496442">
      <w:pPr>
        <w:spacing w:line="360" w:lineRule="auto"/>
        <w:rPr>
          <w:rFonts w:ascii="Times New Roman" w:hAnsi="Times New Roman" w:cs="Times New Roman"/>
          <w:b/>
          <w:bCs/>
          <w:sz w:val="24"/>
          <w:szCs w:val="24"/>
        </w:rPr>
      </w:pPr>
      <w:r w:rsidRPr="00496442">
        <w:rPr>
          <w:rFonts w:ascii="Times New Roman" w:hAnsi="Times New Roman" w:cs="Times New Roman"/>
          <w:b/>
          <w:bCs/>
          <w:sz w:val="24"/>
          <w:szCs w:val="24"/>
        </w:rPr>
        <w:t>Indigenous Australian Horror</w:t>
      </w:r>
    </w:p>
    <w:p w14:paraId="50AE9702" w14:textId="2CB6819D" w:rsidR="00966726" w:rsidRPr="00496442" w:rsidRDefault="00966726" w:rsidP="00496442">
      <w:pPr>
        <w:spacing w:line="360" w:lineRule="auto"/>
        <w:rPr>
          <w:rFonts w:ascii="Times New Roman" w:hAnsi="Times New Roman" w:cs="Times New Roman"/>
          <w:sz w:val="24"/>
          <w:szCs w:val="24"/>
        </w:rPr>
      </w:pPr>
      <w:r w:rsidRPr="00496442">
        <w:rPr>
          <w:rFonts w:ascii="Times New Roman" w:hAnsi="Times New Roman" w:cs="Times New Roman"/>
          <w:sz w:val="24"/>
          <w:szCs w:val="24"/>
        </w:rPr>
        <w:t xml:space="preserve">It must first be noted that the term “Indigenous” is used in this </w:t>
      </w:r>
      <w:r w:rsidR="008D17D2" w:rsidRPr="00496442">
        <w:rPr>
          <w:rFonts w:ascii="Times New Roman" w:hAnsi="Times New Roman" w:cs="Times New Roman"/>
          <w:sz w:val="24"/>
          <w:szCs w:val="24"/>
        </w:rPr>
        <w:t>essay</w:t>
      </w:r>
      <w:r w:rsidRPr="00496442">
        <w:rPr>
          <w:rFonts w:ascii="Times New Roman" w:hAnsi="Times New Roman" w:cs="Times New Roman"/>
          <w:sz w:val="24"/>
          <w:szCs w:val="24"/>
        </w:rPr>
        <w:t xml:space="preserve"> to describe Aboriginal and Torres Strait Island peoples of Australia, but none of these terms are ideal. Such terms group together many different peoples who have their own distinct cultures, practices, </w:t>
      </w:r>
      <w:r w:rsidR="00830E49" w:rsidRPr="00496442">
        <w:rPr>
          <w:rFonts w:ascii="Times New Roman" w:hAnsi="Times New Roman" w:cs="Times New Roman"/>
          <w:sz w:val="24"/>
          <w:szCs w:val="24"/>
        </w:rPr>
        <w:t>beliefs,</w:t>
      </w:r>
      <w:r w:rsidRPr="00496442">
        <w:rPr>
          <w:rFonts w:ascii="Times New Roman" w:hAnsi="Times New Roman" w:cs="Times New Roman"/>
          <w:sz w:val="24"/>
          <w:szCs w:val="24"/>
        </w:rPr>
        <w:t xml:space="preserve"> and languages, ignoring the diversity that exists amongst them. </w:t>
      </w:r>
    </w:p>
    <w:p w14:paraId="54E41439" w14:textId="37A1AF12" w:rsidR="00966726"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 xml:space="preserve">Discussions of horror texts created by Indigenous Australian peoples have previously taken place in studies of Gothic literature. A more general “Australian Gothic” has been prevalent in both literature and cinema, </w:t>
      </w:r>
      <w:r w:rsidR="00830E49" w:rsidRPr="00496442">
        <w:rPr>
          <w:rFonts w:ascii="Times New Roman" w:hAnsi="Times New Roman" w:cs="Times New Roman"/>
          <w:sz w:val="24"/>
          <w:szCs w:val="24"/>
        </w:rPr>
        <w:t>even though</w:t>
      </w:r>
      <w:r w:rsidRPr="00496442">
        <w:rPr>
          <w:rFonts w:ascii="Times New Roman" w:hAnsi="Times New Roman" w:cs="Times New Roman"/>
          <w:sz w:val="24"/>
          <w:szCs w:val="24"/>
        </w:rPr>
        <w:t xml:space="preserve"> the Australian landscape, superficially, does not seem to fit the typically dark and gloomy locations of European Gothic fictions. </w:t>
      </w:r>
      <w:r w:rsidRPr="00496442">
        <w:rPr>
          <w:rFonts w:ascii="Times New Roman" w:hAnsi="Times New Roman" w:cs="Times New Roman"/>
          <w:sz w:val="24"/>
          <w:szCs w:val="24"/>
        </w:rPr>
        <w:lastRenderedPageBreak/>
        <w:t xml:space="preserve">However, as author and literary critic Mudrooroo attests, </w:t>
      </w:r>
      <w:r w:rsidR="00830E49">
        <w:rPr>
          <w:rFonts w:ascii="Times New Roman" w:hAnsi="Times New Roman" w:cs="Times New Roman"/>
          <w:sz w:val="24"/>
          <w:szCs w:val="24"/>
        </w:rPr>
        <w:t>‘</w:t>
      </w:r>
      <w:r w:rsidRPr="00496442">
        <w:rPr>
          <w:rFonts w:ascii="Times New Roman" w:hAnsi="Times New Roman" w:cs="Times New Roman"/>
          <w:sz w:val="24"/>
          <w:szCs w:val="24"/>
        </w:rPr>
        <w:t>Australia was invaded during the height of the Gothic literary movement in Europe</w:t>
      </w:r>
      <w:r w:rsidR="00830E49">
        <w:rPr>
          <w:rFonts w:ascii="Times New Roman" w:hAnsi="Times New Roman" w:cs="Times New Roman"/>
          <w:sz w:val="24"/>
          <w:szCs w:val="24"/>
        </w:rPr>
        <w:t>’</w:t>
      </w:r>
      <w:r w:rsidRPr="00496442">
        <w:rPr>
          <w:rFonts w:ascii="Times New Roman" w:hAnsi="Times New Roman" w:cs="Times New Roman"/>
          <w:sz w:val="24"/>
          <w:szCs w:val="24"/>
        </w:rPr>
        <w:t xml:space="preserve"> (</w:t>
      </w:r>
      <w:r w:rsidR="00E0663B" w:rsidRPr="00496442">
        <w:rPr>
          <w:rFonts w:ascii="Times New Roman" w:hAnsi="Times New Roman" w:cs="Times New Roman"/>
          <w:sz w:val="24"/>
          <w:szCs w:val="24"/>
        </w:rPr>
        <w:t>2010</w:t>
      </w:r>
      <w:r w:rsidR="00830E49">
        <w:rPr>
          <w:rFonts w:ascii="Times New Roman" w:hAnsi="Times New Roman" w:cs="Times New Roman"/>
          <w:sz w:val="24"/>
          <w:szCs w:val="24"/>
        </w:rPr>
        <w:t>:</w:t>
      </w:r>
      <w:r w:rsidR="00E0663B" w:rsidRPr="00496442">
        <w:rPr>
          <w:rFonts w:ascii="Times New Roman" w:hAnsi="Times New Roman" w:cs="Times New Roman"/>
          <w:sz w:val="24"/>
          <w:szCs w:val="24"/>
        </w:rPr>
        <w:t xml:space="preserve"> 214</w:t>
      </w:r>
      <w:r w:rsidRPr="00496442">
        <w:rPr>
          <w:rFonts w:ascii="Times New Roman" w:hAnsi="Times New Roman" w:cs="Times New Roman"/>
          <w:sz w:val="24"/>
          <w:szCs w:val="24"/>
        </w:rPr>
        <w:t xml:space="preserve">), while Gerry Turcotte argues that </w:t>
      </w:r>
      <w:r w:rsidR="00830E49">
        <w:rPr>
          <w:rFonts w:ascii="Times New Roman" w:hAnsi="Times New Roman" w:cs="Times New Roman"/>
          <w:sz w:val="24"/>
          <w:szCs w:val="24"/>
        </w:rPr>
        <w:t>‘</w:t>
      </w:r>
      <w:r w:rsidRPr="00496442">
        <w:rPr>
          <w:rFonts w:ascii="Times New Roman" w:hAnsi="Times New Roman" w:cs="Times New Roman"/>
          <w:sz w:val="24"/>
          <w:szCs w:val="24"/>
        </w:rPr>
        <w:t>the Gothic has dealt with fears and themes which are endemic in the colonial experience: isolation, entrapment, fear of pursuit and fear of the unknown</w:t>
      </w:r>
      <w:r w:rsidR="00830E49">
        <w:rPr>
          <w:rFonts w:ascii="Times New Roman" w:hAnsi="Times New Roman" w:cs="Times New Roman"/>
          <w:sz w:val="24"/>
          <w:szCs w:val="24"/>
        </w:rPr>
        <w:t>’</w:t>
      </w:r>
      <w:r w:rsidRPr="00496442">
        <w:rPr>
          <w:rFonts w:ascii="Times New Roman" w:hAnsi="Times New Roman" w:cs="Times New Roman"/>
          <w:sz w:val="24"/>
          <w:szCs w:val="24"/>
        </w:rPr>
        <w:t xml:space="preserve"> (</w:t>
      </w:r>
      <w:r w:rsidR="00991E85" w:rsidRPr="00496442">
        <w:rPr>
          <w:rFonts w:ascii="Times New Roman" w:hAnsi="Times New Roman" w:cs="Times New Roman"/>
          <w:sz w:val="24"/>
          <w:szCs w:val="24"/>
        </w:rPr>
        <w:t>2009</w:t>
      </w:r>
      <w:r w:rsidR="00830E49">
        <w:rPr>
          <w:rFonts w:ascii="Times New Roman" w:hAnsi="Times New Roman" w:cs="Times New Roman"/>
          <w:sz w:val="24"/>
          <w:szCs w:val="24"/>
        </w:rPr>
        <w:t>:</w:t>
      </w:r>
      <w:r w:rsidR="00991E85" w:rsidRPr="00496442">
        <w:rPr>
          <w:rFonts w:ascii="Times New Roman" w:hAnsi="Times New Roman" w:cs="Times New Roman"/>
          <w:sz w:val="24"/>
          <w:szCs w:val="24"/>
        </w:rPr>
        <w:t xml:space="preserve"> </w:t>
      </w:r>
      <w:r w:rsidRPr="00496442">
        <w:rPr>
          <w:rFonts w:ascii="Times New Roman" w:hAnsi="Times New Roman" w:cs="Times New Roman"/>
          <w:sz w:val="24"/>
          <w:szCs w:val="24"/>
        </w:rPr>
        <w:t xml:space="preserve">278). The Gothic thus became an apt vehicle to express the experience of colonisation as an uncanny one, where the settler must create a home out of the most unfamiliar and dangerous space.   </w:t>
      </w:r>
    </w:p>
    <w:p w14:paraId="3B085233" w14:textId="03B986C2" w:rsidR="008D17D2"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 xml:space="preserve">The </w:t>
      </w:r>
      <w:r w:rsidR="00E44C2D">
        <w:rPr>
          <w:rFonts w:ascii="Times New Roman" w:hAnsi="Times New Roman" w:cs="Times New Roman"/>
          <w:sz w:val="24"/>
          <w:szCs w:val="24"/>
        </w:rPr>
        <w:t xml:space="preserve">inherent </w:t>
      </w:r>
      <w:r w:rsidRPr="00496442">
        <w:rPr>
          <w:rFonts w:ascii="Times New Roman" w:hAnsi="Times New Roman" w:cs="Times New Roman"/>
          <w:sz w:val="24"/>
          <w:szCs w:val="24"/>
        </w:rPr>
        <w:t>transgressi</w:t>
      </w:r>
      <w:r w:rsidR="00E44C2D">
        <w:rPr>
          <w:rFonts w:ascii="Times New Roman" w:hAnsi="Times New Roman" w:cs="Times New Roman"/>
          <w:sz w:val="24"/>
          <w:szCs w:val="24"/>
        </w:rPr>
        <w:t>on</w:t>
      </w:r>
      <w:r w:rsidRPr="00496442">
        <w:rPr>
          <w:rFonts w:ascii="Times New Roman" w:hAnsi="Times New Roman" w:cs="Times New Roman"/>
          <w:sz w:val="24"/>
          <w:szCs w:val="24"/>
        </w:rPr>
        <w:t xml:space="preserve"> and hybridity leads</w:t>
      </w:r>
      <w:r w:rsidR="00E44C2D">
        <w:rPr>
          <w:rFonts w:ascii="Times New Roman" w:hAnsi="Times New Roman" w:cs="Times New Roman"/>
          <w:sz w:val="24"/>
          <w:szCs w:val="24"/>
        </w:rPr>
        <w:t xml:space="preserve"> </w:t>
      </w:r>
      <w:r w:rsidR="00E44C2D" w:rsidRPr="00496442">
        <w:rPr>
          <w:rFonts w:ascii="Times New Roman" w:hAnsi="Times New Roman" w:cs="Times New Roman"/>
          <w:sz w:val="24"/>
          <w:szCs w:val="24"/>
        </w:rPr>
        <w:t>the Gothic form</w:t>
      </w:r>
      <w:r w:rsidRPr="00496442">
        <w:rPr>
          <w:rFonts w:ascii="Times New Roman" w:hAnsi="Times New Roman" w:cs="Times New Roman"/>
          <w:sz w:val="24"/>
          <w:szCs w:val="24"/>
        </w:rPr>
        <w:t xml:space="preserve"> to being easily adapted to new settings</w:t>
      </w:r>
      <w:r w:rsidR="00E44C2D">
        <w:rPr>
          <w:rFonts w:ascii="Times New Roman" w:hAnsi="Times New Roman" w:cs="Times New Roman"/>
          <w:sz w:val="24"/>
          <w:szCs w:val="24"/>
        </w:rPr>
        <w:t>.</w:t>
      </w:r>
      <w:r w:rsidRPr="00496442">
        <w:rPr>
          <w:rFonts w:ascii="Times New Roman" w:hAnsi="Times New Roman" w:cs="Times New Roman"/>
          <w:sz w:val="24"/>
          <w:szCs w:val="24"/>
        </w:rPr>
        <w:t xml:space="preserve"> </w:t>
      </w:r>
      <w:r w:rsidR="00E44C2D">
        <w:rPr>
          <w:rFonts w:ascii="Times New Roman" w:hAnsi="Times New Roman" w:cs="Times New Roman"/>
          <w:sz w:val="24"/>
          <w:szCs w:val="24"/>
        </w:rPr>
        <w:t>A</w:t>
      </w:r>
      <w:r w:rsidRPr="00496442">
        <w:rPr>
          <w:rFonts w:ascii="Times New Roman" w:hAnsi="Times New Roman" w:cs="Times New Roman"/>
          <w:sz w:val="24"/>
          <w:szCs w:val="24"/>
        </w:rPr>
        <w:t xml:space="preserve">s James Doig states: </w:t>
      </w:r>
    </w:p>
    <w:p w14:paraId="292AA61F" w14:textId="19C7686E" w:rsidR="008D17D2" w:rsidRPr="00496442" w:rsidRDefault="00966726" w:rsidP="00496442">
      <w:pPr>
        <w:spacing w:line="360" w:lineRule="auto"/>
        <w:ind w:left="720"/>
        <w:rPr>
          <w:rFonts w:ascii="Times New Roman" w:hAnsi="Times New Roman" w:cs="Times New Roman"/>
          <w:sz w:val="24"/>
          <w:szCs w:val="24"/>
        </w:rPr>
      </w:pPr>
      <w:r w:rsidRPr="00496442">
        <w:rPr>
          <w:rFonts w:ascii="Times New Roman" w:hAnsi="Times New Roman" w:cs="Times New Roman"/>
          <w:sz w:val="24"/>
          <w:szCs w:val="24"/>
        </w:rPr>
        <w:t>the haunted house is no longer a rambling manor, but an abandoned shanty or rundown homestead; the English wood, shadowy lair of ancient evils and creatures from folklore, becomes the oppressively hot, fly-infested bush; and the windswept moor is the empty, endless Australian outback with its blood-red sands and emaciated myall trees (</w:t>
      </w:r>
      <w:r w:rsidR="00E02E8E" w:rsidRPr="00496442">
        <w:rPr>
          <w:rFonts w:ascii="Times New Roman" w:hAnsi="Times New Roman" w:cs="Times New Roman"/>
          <w:sz w:val="24"/>
          <w:szCs w:val="24"/>
        </w:rPr>
        <w:t>2007</w:t>
      </w:r>
      <w:r w:rsidR="00830E49">
        <w:rPr>
          <w:rFonts w:ascii="Times New Roman" w:hAnsi="Times New Roman" w:cs="Times New Roman"/>
          <w:sz w:val="24"/>
          <w:szCs w:val="24"/>
        </w:rPr>
        <w:t xml:space="preserve">: </w:t>
      </w:r>
      <w:r w:rsidRPr="00496442">
        <w:rPr>
          <w:rFonts w:ascii="Times New Roman" w:hAnsi="Times New Roman" w:cs="Times New Roman"/>
          <w:sz w:val="24"/>
          <w:szCs w:val="24"/>
        </w:rPr>
        <w:t>8)</w:t>
      </w:r>
      <w:r w:rsidR="00830E49">
        <w:rPr>
          <w:rFonts w:ascii="Times New Roman" w:hAnsi="Times New Roman" w:cs="Times New Roman"/>
          <w:sz w:val="24"/>
          <w:szCs w:val="24"/>
        </w:rPr>
        <w:t>.</w:t>
      </w:r>
    </w:p>
    <w:p w14:paraId="4CE8A925" w14:textId="4C8597D8" w:rsidR="00966726" w:rsidRPr="00496442" w:rsidRDefault="00966726" w:rsidP="00496442">
      <w:pPr>
        <w:spacing w:line="360" w:lineRule="auto"/>
        <w:rPr>
          <w:rFonts w:ascii="Times New Roman" w:hAnsi="Times New Roman" w:cs="Times New Roman"/>
          <w:sz w:val="24"/>
          <w:szCs w:val="24"/>
        </w:rPr>
      </w:pPr>
      <w:r w:rsidRPr="00496442">
        <w:rPr>
          <w:rFonts w:ascii="Times New Roman" w:hAnsi="Times New Roman" w:cs="Times New Roman"/>
          <w:sz w:val="24"/>
          <w:szCs w:val="24"/>
        </w:rPr>
        <w:t xml:space="preserve">Katrin Althans adds that the rise of “Imperial Gothic”, which </w:t>
      </w:r>
      <w:r w:rsidR="00830E49">
        <w:rPr>
          <w:rFonts w:ascii="Times New Roman" w:hAnsi="Times New Roman" w:cs="Times New Roman"/>
          <w:sz w:val="24"/>
          <w:szCs w:val="24"/>
        </w:rPr>
        <w:t>‘</w:t>
      </w:r>
      <w:r w:rsidRPr="00496442">
        <w:rPr>
          <w:rFonts w:ascii="Times New Roman" w:hAnsi="Times New Roman" w:cs="Times New Roman"/>
          <w:sz w:val="24"/>
          <w:szCs w:val="24"/>
        </w:rPr>
        <w:t>emerged as a consequence of the colonization of new lands</w:t>
      </w:r>
      <w:r w:rsidR="00830E49">
        <w:rPr>
          <w:rFonts w:ascii="Times New Roman" w:hAnsi="Times New Roman" w:cs="Times New Roman"/>
          <w:sz w:val="24"/>
          <w:szCs w:val="24"/>
        </w:rPr>
        <w:t>’</w:t>
      </w:r>
      <w:r w:rsidRPr="00496442">
        <w:rPr>
          <w:rFonts w:ascii="Times New Roman" w:hAnsi="Times New Roman" w:cs="Times New Roman"/>
          <w:sz w:val="24"/>
          <w:szCs w:val="24"/>
        </w:rPr>
        <w:t xml:space="preserve">, further introduced </w:t>
      </w:r>
      <w:r w:rsidR="00830E49">
        <w:rPr>
          <w:rFonts w:ascii="Times New Roman" w:hAnsi="Times New Roman" w:cs="Times New Roman"/>
          <w:sz w:val="24"/>
          <w:szCs w:val="24"/>
        </w:rPr>
        <w:t>‘</w:t>
      </w:r>
      <w:r w:rsidRPr="00496442">
        <w:rPr>
          <w:rFonts w:ascii="Times New Roman" w:hAnsi="Times New Roman" w:cs="Times New Roman"/>
          <w:sz w:val="24"/>
          <w:szCs w:val="24"/>
        </w:rPr>
        <w:t>strange and exotic monsters and villains</w:t>
      </w:r>
      <w:r w:rsidR="00830E49">
        <w:rPr>
          <w:rFonts w:ascii="Times New Roman" w:hAnsi="Times New Roman" w:cs="Times New Roman"/>
          <w:sz w:val="24"/>
          <w:szCs w:val="24"/>
        </w:rPr>
        <w:t>’</w:t>
      </w:r>
      <w:r w:rsidRPr="00496442">
        <w:rPr>
          <w:rFonts w:ascii="Times New Roman" w:hAnsi="Times New Roman" w:cs="Times New Roman"/>
          <w:sz w:val="24"/>
          <w:szCs w:val="24"/>
        </w:rPr>
        <w:t xml:space="preserve">, who were usually the </w:t>
      </w:r>
      <w:r w:rsidR="008D17D2" w:rsidRPr="00496442">
        <w:rPr>
          <w:rFonts w:ascii="Times New Roman" w:hAnsi="Times New Roman" w:cs="Times New Roman"/>
          <w:sz w:val="24"/>
          <w:szCs w:val="24"/>
        </w:rPr>
        <w:t>I</w:t>
      </w:r>
      <w:r w:rsidRPr="00496442">
        <w:rPr>
          <w:rFonts w:ascii="Times New Roman" w:hAnsi="Times New Roman" w:cs="Times New Roman"/>
          <w:sz w:val="24"/>
          <w:szCs w:val="24"/>
        </w:rPr>
        <w:t>ndigenous inhabitants of these colonised lands (</w:t>
      </w:r>
      <w:r w:rsidR="009030AD" w:rsidRPr="00496442">
        <w:rPr>
          <w:rFonts w:ascii="Times New Roman" w:hAnsi="Times New Roman" w:cs="Times New Roman"/>
          <w:sz w:val="24"/>
          <w:szCs w:val="24"/>
        </w:rPr>
        <w:t>2013</w:t>
      </w:r>
      <w:r w:rsidR="00830E49">
        <w:rPr>
          <w:rFonts w:ascii="Times New Roman" w:hAnsi="Times New Roman" w:cs="Times New Roman"/>
          <w:sz w:val="24"/>
          <w:szCs w:val="24"/>
        </w:rPr>
        <w:t>:</w:t>
      </w:r>
      <w:r w:rsidR="009030AD" w:rsidRPr="00496442">
        <w:rPr>
          <w:rFonts w:ascii="Times New Roman" w:hAnsi="Times New Roman" w:cs="Times New Roman"/>
          <w:sz w:val="24"/>
          <w:szCs w:val="24"/>
        </w:rPr>
        <w:t xml:space="preserve"> </w:t>
      </w:r>
      <w:r w:rsidRPr="00496442">
        <w:rPr>
          <w:rFonts w:ascii="Times New Roman" w:hAnsi="Times New Roman" w:cs="Times New Roman"/>
          <w:sz w:val="24"/>
          <w:szCs w:val="24"/>
        </w:rPr>
        <w:t xml:space="preserve">142). While representations of Aboriginal people in early Australian Gothic texts were either characterised as bloodthirsty savages or supernatural monsters, Althans also cites examples, such as Ernest Favanc’s “Doomed” (1899), where the violence perpetrated by white colonisers against an Aboriginal woman and her baby is </w:t>
      </w:r>
      <w:r w:rsidR="00E44C2D">
        <w:rPr>
          <w:rFonts w:ascii="Times New Roman" w:hAnsi="Times New Roman" w:cs="Times New Roman"/>
          <w:sz w:val="24"/>
          <w:szCs w:val="24"/>
        </w:rPr>
        <w:t>the reason</w:t>
      </w:r>
      <w:r w:rsidR="00E44C2D" w:rsidRPr="00496442">
        <w:rPr>
          <w:rFonts w:ascii="Times New Roman" w:hAnsi="Times New Roman" w:cs="Times New Roman"/>
          <w:sz w:val="24"/>
          <w:szCs w:val="24"/>
        </w:rPr>
        <w:t xml:space="preserve"> </w:t>
      </w:r>
      <w:r w:rsidRPr="00496442">
        <w:rPr>
          <w:rFonts w:ascii="Times New Roman" w:hAnsi="Times New Roman" w:cs="Times New Roman"/>
          <w:sz w:val="24"/>
          <w:szCs w:val="24"/>
        </w:rPr>
        <w:t xml:space="preserve">for the haunting and revenge that ensues. Althans argues that this represents an uncanny </w:t>
      </w:r>
      <w:r w:rsidR="00830E49">
        <w:rPr>
          <w:rFonts w:ascii="Times New Roman" w:hAnsi="Times New Roman" w:cs="Times New Roman"/>
          <w:sz w:val="24"/>
          <w:szCs w:val="24"/>
        </w:rPr>
        <w:t>‘</w:t>
      </w:r>
      <w:r w:rsidRPr="00496442">
        <w:rPr>
          <w:rFonts w:ascii="Times New Roman" w:hAnsi="Times New Roman" w:cs="Times New Roman"/>
          <w:sz w:val="24"/>
          <w:szCs w:val="24"/>
        </w:rPr>
        <w:t>Return of the Repressed</w:t>
      </w:r>
      <w:r w:rsidR="00830E49">
        <w:rPr>
          <w:rFonts w:ascii="Times New Roman" w:hAnsi="Times New Roman" w:cs="Times New Roman"/>
          <w:sz w:val="24"/>
          <w:szCs w:val="24"/>
        </w:rPr>
        <w:t>’</w:t>
      </w:r>
      <w:r w:rsidRPr="00496442">
        <w:rPr>
          <w:rFonts w:ascii="Times New Roman" w:hAnsi="Times New Roman" w:cs="Times New Roman"/>
          <w:sz w:val="24"/>
          <w:szCs w:val="24"/>
        </w:rPr>
        <w:t xml:space="preserve">, with the unsettling element being not </w:t>
      </w:r>
      <w:r w:rsidR="00830E49">
        <w:rPr>
          <w:rFonts w:ascii="Times New Roman" w:hAnsi="Times New Roman" w:cs="Times New Roman"/>
          <w:sz w:val="24"/>
          <w:szCs w:val="24"/>
        </w:rPr>
        <w:t xml:space="preserve">the </w:t>
      </w:r>
      <w:r w:rsidRPr="00496442">
        <w:rPr>
          <w:rFonts w:ascii="Times New Roman" w:hAnsi="Times New Roman" w:cs="Times New Roman"/>
          <w:sz w:val="24"/>
          <w:szCs w:val="24"/>
        </w:rPr>
        <w:t>unfamiliarity but</w:t>
      </w:r>
      <w:r w:rsidR="009346C1" w:rsidRPr="00496442">
        <w:rPr>
          <w:rFonts w:ascii="Times New Roman" w:hAnsi="Times New Roman" w:cs="Times New Roman"/>
          <w:sz w:val="24"/>
          <w:szCs w:val="24"/>
        </w:rPr>
        <w:t xml:space="preserve"> the</w:t>
      </w:r>
      <w:r w:rsidRPr="00496442">
        <w:rPr>
          <w:rFonts w:ascii="Times New Roman" w:hAnsi="Times New Roman" w:cs="Times New Roman"/>
          <w:sz w:val="24"/>
          <w:szCs w:val="24"/>
        </w:rPr>
        <w:t xml:space="preserve"> </w:t>
      </w:r>
      <w:r w:rsidR="00830E49">
        <w:rPr>
          <w:rFonts w:ascii="Times New Roman" w:hAnsi="Times New Roman" w:cs="Times New Roman"/>
          <w:sz w:val="24"/>
          <w:szCs w:val="24"/>
        </w:rPr>
        <w:t>‘</w:t>
      </w:r>
      <w:r w:rsidRPr="00496442">
        <w:rPr>
          <w:rFonts w:ascii="Times New Roman" w:hAnsi="Times New Roman" w:cs="Times New Roman"/>
          <w:sz w:val="24"/>
          <w:szCs w:val="24"/>
        </w:rPr>
        <w:t>all too familiar</w:t>
      </w:r>
      <w:r w:rsidR="00830E49">
        <w:rPr>
          <w:rFonts w:ascii="Times New Roman" w:hAnsi="Times New Roman" w:cs="Times New Roman"/>
          <w:sz w:val="24"/>
          <w:szCs w:val="24"/>
        </w:rPr>
        <w:t>’</w:t>
      </w:r>
      <w:r w:rsidRPr="00496442">
        <w:rPr>
          <w:rFonts w:ascii="Times New Roman" w:hAnsi="Times New Roman" w:cs="Times New Roman"/>
          <w:sz w:val="24"/>
          <w:szCs w:val="24"/>
        </w:rPr>
        <w:t xml:space="preserve">, in the story’s recognition of the genocidal violence that occurred concurrently with the process of </w:t>
      </w:r>
      <w:r w:rsidR="00830E49">
        <w:rPr>
          <w:rFonts w:ascii="Times New Roman" w:hAnsi="Times New Roman" w:cs="Times New Roman"/>
          <w:sz w:val="24"/>
          <w:szCs w:val="24"/>
        </w:rPr>
        <w:t>‘</w:t>
      </w:r>
      <w:r w:rsidRPr="00496442">
        <w:rPr>
          <w:rFonts w:ascii="Times New Roman" w:hAnsi="Times New Roman" w:cs="Times New Roman"/>
          <w:sz w:val="24"/>
          <w:szCs w:val="24"/>
        </w:rPr>
        <w:t>settlement</w:t>
      </w:r>
      <w:r w:rsidR="00830E49">
        <w:rPr>
          <w:rFonts w:ascii="Times New Roman" w:hAnsi="Times New Roman" w:cs="Times New Roman"/>
          <w:sz w:val="24"/>
          <w:szCs w:val="24"/>
        </w:rPr>
        <w:t>’. H</w:t>
      </w:r>
      <w:r w:rsidRPr="00496442">
        <w:rPr>
          <w:rFonts w:ascii="Times New Roman" w:hAnsi="Times New Roman" w:cs="Times New Roman"/>
          <w:sz w:val="24"/>
          <w:szCs w:val="24"/>
        </w:rPr>
        <w:t xml:space="preserve">owever, Aboriginal personhood is still denied since it is instead presented as a shadow of the white self. </w:t>
      </w:r>
    </w:p>
    <w:p w14:paraId="005E61A6" w14:textId="37640ACA" w:rsidR="00830E49"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 xml:space="preserve">With this tradition in mind, </w:t>
      </w:r>
      <w:r w:rsidR="009346C1" w:rsidRPr="00496442">
        <w:rPr>
          <w:rFonts w:ascii="Times New Roman" w:hAnsi="Times New Roman" w:cs="Times New Roman"/>
          <w:sz w:val="24"/>
          <w:szCs w:val="24"/>
        </w:rPr>
        <w:t xml:space="preserve">Althans claims </w:t>
      </w:r>
      <w:r w:rsidRPr="00496442">
        <w:rPr>
          <w:rFonts w:ascii="Times New Roman" w:hAnsi="Times New Roman" w:cs="Times New Roman"/>
          <w:sz w:val="24"/>
          <w:szCs w:val="24"/>
        </w:rPr>
        <w:t xml:space="preserve">there is an </w:t>
      </w:r>
      <w:r w:rsidR="00830E49">
        <w:rPr>
          <w:rFonts w:ascii="Times New Roman" w:hAnsi="Times New Roman" w:cs="Times New Roman"/>
          <w:sz w:val="24"/>
          <w:szCs w:val="24"/>
        </w:rPr>
        <w:t>‘</w:t>
      </w:r>
      <w:r w:rsidRPr="00496442">
        <w:rPr>
          <w:rFonts w:ascii="Times New Roman" w:hAnsi="Times New Roman" w:cs="Times New Roman"/>
          <w:sz w:val="24"/>
          <w:szCs w:val="24"/>
        </w:rPr>
        <w:t>ideological struggle</w:t>
      </w:r>
      <w:r w:rsidR="00830E49">
        <w:rPr>
          <w:rFonts w:ascii="Times New Roman" w:hAnsi="Times New Roman" w:cs="Times New Roman"/>
          <w:sz w:val="24"/>
          <w:szCs w:val="24"/>
        </w:rPr>
        <w:t>’</w:t>
      </w:r>
      <w:r w:rsidRPr="00496442">
        <w:rPr>
          <w:rFonts w:ascii="Times New Roman" w:hAnsi="Times New Roman" w:cs="Times New Roman"/>
          <w:sz w:val="24"/>
          <w:szCs w:val="24"/>
        </w:rPr>
        <w:t xml:space="preserve"> (</w:t>
      </w:r>
      <w:r w:rsidR="00830E49">
        <w:rPr>
          <w:rFonts w:ascii="Times New Roman" w:hAnsi="Times New Roman" w:cs="Times New Roman"/>
          <w:sz w:val="24"/>
          <w:szCs w:val="24"/>
        </w:rPr>
        <w:t xml:space="preserve">2013: </w:t>
      </w:r>
      <w:r w:rsidRPr="00496442">
        <w:rPr>
          <w:rFonts w:ascii="Times New Roman" w:hAnsi="Times New Roman" w:cs="Times New Roman"/>
          <w:sz w:val="24"/>
          <w:szCs w:val="24"/>
        </w:rPr>
        <w:t>144) when an Indigenous writer or filmmaker engages in the Gothic form, given that they must work within a genre that originates from the coloniser, whose representations of indigenous peoples as monsters was used to legitimate colonial supremacy. However,</w:t>
      </w:r>
      <w:r w:rsidR="00830E49">
        <w:rPr>
          <w:rFonts w:ascii="Times New Roman" w:hAnsi="Times New Roman" w:cs="Times New Roman"/>
          <w:sz w:val="24"/>
          <w:szCs w:val="24"/>
        </w:rPr>
        <w:t xml:space="preserve"> ‘t</w:t>
      </w:r>
      <w:r w:rsidR="00830E49" w:rsidRPr="00496442">
        <w:rPr>
          <w:rFonts w:ascii="Times New Roman" w:hAnsi="Times New Roman" w:cs="Times New Roman"/>
          <w:sz w:val="24"/>
          <w:szCs w:val="24"/>
        </w:rPr>
        <w:t>hrough its association with Aboriginal culture</w:t>
      </w:r>
      <w:r w:rsidR="00830E49">
        <w:rPr>
          <w:rFonts w:ascii="Times New Roman" w:hAnsi="Times New Roman" w:cs="Times New Roman"/>
          <w:sz w:val="24"/>
          <w:szCs w:val="24"/>
        </w:rPr>
        <w:t>’,</w:t>
      </w:r>
      <w:r w:rsidRPr="00496442">
        <w:rPr>
          <w:rFonts w:ascii="Times New Roman" w:hAnsi="Times New Roman" w:cs="Times New Roman"/>
          <w:sz w:val="24"/>
          <w:szCs w:val="24"/>
        </w:rPr>
        <w:t xml:space="preserve"> Althans </w:t>
      </w:r>
      <w:r w:rsidR="00830E49">
        <w:rPr>
          <w:rFonts w:ascii="Times New Roman" w:hAnsi="Times New Roman" w:cs="Times New Roman"/>
          <w:sz w:val="24"/>
          <w:szCs w:val="24"/>
        </w:rPr>
        <w:t>continues, ‘[</w:t>
      </w:r>
      <w:r w:rsidRPr="00496442">
        <w:rPr>
          <w:rFonts w:ascii="Times New Roman" w:hAnsi="Times New Roman" w:cs="Times New Roman"/>
          <w:sz w:val="24"/>
          <w:szCs w:val="24"/>
        </w:rPr>
        <w:t>the Gothic of European origins</w:t>
      </w:r>
      <w:r w:rsidR="00830E49">
        <w:rPr>
          <w:rFonts w:ascii="Times New Roman" w:hAnsi="Times New Roman" w:cs="Times New Roman"/>
          <w:sz w:val="24"/>
          <w:szCs w:val="24"/>
        </w:rPr>
        <w:t>]</w:t>
      </w:r>
      <w:r w:rsidR="00C36627">
        <w:rPr>
          <w:rFonts w:ascii="Times New Roman" w:hAnsi="Times New Roman" w:cs="Times New Roman"/>
          <w:sz w:val="24"/>
          <w:szCs w:val="24"/>
        </w:rPr>
        <w:t xml:space="preserve"> is</w:t>
      </w:r>
      <w:r w:rsidRPr="00496442">
        <w:rPr>
          <w:rFonts w:ascii="Times New Roman" w:hAnsi="Times New Roman" w:cs="Times New Roman"/>
          <w:sz w:val="24"/>
          <w:szCs w:val="24"/>
        </w:rPr>
        <w:t xml:space="preserve"> usurp[ed], devour[ed], and finally transform[ed]</w:t>
      </w:r>
      <w:r w:rsidR="00830E49">
        <w:rPr>
          <w:rFonts w:ascii="Times New Roman" w:hAnsi="Times New Roman" w:cs="Times New Roman"/>
          <w:sz w:val="24"/>
          <w:szCs w:val="24"/>
        </w:rPr>
        <w:t>’</w:t>
      </w:r>
      <w:r w:rsidRPr="00496442">
        <w:rPr>
          <w:rFonts w:ascii="Times New Roman" w:hAnsi="Times New Roman" w:cs="Times New Roman"/>
          <w:sz w:val="24"/>
          <w:szCs w:val="24"/>
        </w:rPr>
        <w:t xml:space="preserve"> (183). </w:t>
      </w:r>
      <w:r w:rsidR="00830E49">
        <w:rPr>
          <w:rFonts w:ascii="Times New Roman" w:hAnsi="Times New Roman" w:cs="Times New Roman"/>
          <w:sz w:val="24"/>
          <w:szCs w:val="24"/>
        </w:rPr>
        <w:t>Althans argues:</w:t>
      </w:r>
    </w:p>
    <w:p w14:paraId="0259421B" w14:textId="4B290980" w:rsidR="008D17D2" w:rsidRPr="00496442" w:rsidRDefault="00966726" w:rsidP="00E13C17">
      <w:pPr>
        <w:spacing w:line="360" w:lineRule="auto"/>
        <w:ind w:left="567"/>
        <w:rPr>
          <w:rFonts w:ascii="Times New Roman" w:hAnsi="Times New Roman" w:cs="Times New Roman"/>
          <w:sz w:val="24"/>
          <w:szCs w:val="24"/>
        </w:rPr>
      </w:pPr>
      <w:r w:rsidRPr="00496442">
        <w:rPr>
          <w:rFonts w:ascii="Times New Roman" w:hAnsi="Times New Roman" w:cs="Times New Roman"/>
          <w:sz w:val="24"/>
          <w:szCs w:val="24"/>
        </w:rPr>
        <w:lastRenderedPageBreak/>
        <w:t>Resembling a shattered mirror of its original self, it surfaces in several different forms, including an imitation of colonial Gothic patterns, a reversal of conventional Gothic roles, a strengthening of Aboriginal culture and identity, and the expression of Gothic realities</w:t>
      </w:r>
      <w:r w:rsidR="008D17D2" w:rsidRPr="00496442">
        <w:rPr>
          <w:rFonts w:ascii="Times New Roman" w:hAnsi="Times New Roman" w:cs="Times New Roman"/>
          <w:sz w:val="24"/>
          <w:szCs w:val="24"/>
        </w:rPr>
        <w:t xml:space="preserve"> </w:t>
      </w:r>
      <w:r w:rsidRPr="00496442">
        <w:rPr>
          <w:rFonts w:ascii="Times New Roman" w:hAnsi="Times New Roman" w:cs="Times New Roman"/>
          <w:sz w:val="24"/>
          <w:szCs w:val="24"/>
        </w:rPr>
        <w:t xml:space="preserve">(152). </w:t>
      </w:r>
    </w:p>
    <w:p w14:paraId="14ADD380" w14:textId="5E7951BB" w:rsidR="00966726" w:rsidRPr="00496442" w:rsidRDefault="00966726" w:rsidP="00D6097D">
      <w:pPr>
        <w:spacing w:line="360" w:lineRule="auto"/>
        <w:rPr>
          <w:rFonts w:ascii="Times New Roman" w:hAnsi="Times New Roman" w:cs="Times New Roman"/>
          <w:sz w:val="24"/>
          <w:szCs w:val="24"/>
        </w:rPr>
      </w:pPr>
      <w:r w:rsidRPr="00496442">
        <w:rPr>
          <w:rFonts w:ascii="Times New Roman" w:hAnsi="Times New Roman" w:cs="Times New Roman"/>
          <w:sz w:val="24"/>
          <w:szCs w:val="24"/>
        </w:rPr>
        <w:t>In a process of “writing back”, the Aboriginal Gothic revis</w:t>
      </w:r>
      <w:r w:rsidR="00050927">
        <w:rPr>
          <w:rFonts w:ascii="Times New Roman" w:hAnsi="Times New Roman" w:cs="Times New Roman"/>
          <w:sz w:val="24"/>
          <w:szCs w:val="24"/>
        </w:rPr>
        <w:t>e</w:t>
      </w:r>
      <w:r w:rsidRPr="00496442">
        <w:rPr>
          <w:rFonts w:ascii="Times New Roman" w:hAnsi="Times New Roman" w:cs="Times New Roman"/>
          <w:sz w:val="24"/>
          <w:szCs w:val="24"/>
        </w:rPr>
        <w:t>s the white invasion as the bringer of many horrors and monsters to an otherwise safe and harmonious place</w:t>
      </w:r>
      <w:r w:rsidR="00050927">
        <w:rPr>
          <w:rFonts w:ascii="Times New Roman" w:hAnsi="Times New Roman" w:cs="Times New Roman"/>
          <w:sz w:val="24"/>
          <w:szCs w:val="24"/>
        </w:rPr>
        <w:t>. This</w:t>
      </w:r>
      <w:r w:rsidR="009346C1" w:rsidRPr="00496442">
        <w:rPr>
          <w:rFonts w:ascii="Times New Roman" w:hAnsi="Times New Roman" w:cs="Times New Roman"/>
          <w:sz w:val="24"/>
          <w:szCs w:val="24"/>
        </w:rPr>
        <w:t xml:space="preserve"> is </w:t>
      </w:r>
      <w:r w:rsidRPr="00496442">
        <w:rPr>
          <w:rFonts w:ascii="Times New Roman" w:hAnsi="Times New Roman" w:cs="Times New Roman"/>
          <w:sz w:val="24"/>
          <w:szCs w:val="24"/>
        </w:rPr>
        <w:t>literal</w:t>
      </w:r>
      <w:r w:rsidR="00050927">
        <w:rPr>
          <w:rFonts w:ascii="Times New Roman" w:hAnsi="Times New Roman" w:cs="Times New Roman"/>
          <w:sz w:val="24"/>
          <w:szCs w:val="24"/>
        </w:rPr>
        <w:t>ised</w:t>
      </w:r>
      <w:r w:rsidRPr="00496442">
        <w:rPr>
          <w:rFonts w:ascii="Times New Roman" w:hAnsi="Times New Roman" w:cs="Times New Roman"/>
          <w:sz w:val="24"/>
          <w:szCs w:val="24"/>
        </w:rPr>
        <w:t xml:space="preserve"> in the television series </w:t>
      </w:r>
      <w:r w:rsidRPr="00496442">
        <w:rPr>
          <w:rFonts w:ascii="Times New Roman" w:hAnsi="Times New Roman" w:cs="Times New Roman"/>
          <w:i/>
          <w:iCs/>
          <w:sz w:val="24"/>
          <w:szCs w:val="24"/>
        </w:rPr>
        <w:t>Firebite</w:t>
      </w:r>
      <w:r w:rsidR="00BA6DF0" w:rsidRPr="00496442">
        <w:rPr>
          <w:rFonts w:ascii="Times New Roman" w:hAnsi="Times New Roman" w:cs="Times New Roman"/>
          <w:sz w:val="24"/>
          <w:szCs w:val="24"/>
        </w:rPr>
        <w:t xml:space="preserve"> (2021-), where vampires</w:t>
      </w:r>
      <w:r w:rsidR="00050927">
        <w:rPr>
          <w:rFonts w:ascii="Times New Roman" w:hAnsi="Times New Roman" w:cs="Times New Roman"/>
          <w:sz w:val="24"/>
          <w:szCs w:val="24"/>
        </w:rPr>
        <w:t xml:space="preserve"> (i.e. </w:t>
      </w:r>
      <w:r w:rsidR="00050927" w:rsidRPr="00496442">
        <w:rPr>
          <w:rFonts w:ascii="Times New Roman" w:hAnsi="Times New Roman" w:cs="Times New Roman"/>
          <w:sz w:val="24"/>
          <w:szCs w:val="24"/>
        </w:rPr>
        <w:t>the colonisers themselves Otherised into bloodthirsty savages</w:t>
      </w:r>
      <w:r w:rsidR="00050927">
        <w:rPr>
          <w:rFonts w:ascii="Times New Roman" w:hAnsi="Times New Roman" w:cs="Times New Roman"/>
          <w:sz w:val="24"/>
          <w:szCs w:val="24"/>
        </w:rPr>
        <w:t>)</w:t>
      </w:r>
      <w:r w:rsidR="00050927" w:rsidRPr="00496442">
        <w:rPr>
          <w:rFonts w:ascii="Times New Roman" w:hAnsi="Times New Roman" w:cs="Times New Roman"/>
          <w:sz w:val="24"/>
          <w:szCs w:val="24"/>
        </w:rPr>
        <w:t xml:space="preserve"> </w:t>
      </w:r>
      <w:r w:rsidR="00BA6DF0" w:rsidRPr="00496442">
        <w:rPr>
          <w:rFonts w:ascii="Times New Roman" w:hAnsi="Times New Roman" w:cs="Times New Roman"/>
          <w:sz w:val="24"/>
          <w:szCs w:val="24"/>
        </w:rPr>
        <w:t xml:space="preserve">arrive in Australia on the First Fleet of 1788 and develop a thirst for the blood of </w:t>
      </w:r>
      <w:r w:rsidR="002D5066" w:rsidRPr="00496442">
        <w:rPr>
          <w:rFonts w:ascii="Times New Roman" w:hAnsi="Times New Roman" w:cs="Times New Roman"/>
          <w:sz w:val="24"/>
          <w:szCs w:val="24"/>
        </w:rPr>
        <w:t>Indigenous</w:t>
      </w:r>
      <w:r w:rsidR="00BA6DF0" w:rsidRPr="00496442">
        <w:rPr>
          <w:rFonts w:ascii="Times New Roman" w:hAnsi="Times New Roman" w:cs="Times New Roman"/>
          <w:sz w:val="24"/>
          <w:szCs w:val="24"/>
        </w:rPr>
        <w:t xml:space="preserve"> people</w:t>
      </w:r>
      <w:r w:rsidR="002D5066" w:rsidRPr="00496442">
        <w:rPr>
          <w:rFonts w:ascii="Times New Roman" w:hAnsi="Times New Roman" w:cs="Times New Roman"/>
          <w:sz w:val="24"/>
          <w:szCs w:val="24"/>
        </w:rPr>
        <w:t>s</w:t>
      </w:r>
      <w:r w:rsidR="00050927">
        <w:rPr>
          <w:rFonts w:ascii="Times New Roman" w:hAnsi="Times New Roman" w:cs="Times New Roman"/>
          <w:sz w:val="24"/>
          <w:szCs w:val="24"/>
        </w:rPr>
        <w:t>.</w:t>
      </w:r>
      <w:r w:rsidRPr="00496442">
        <w:rPr>
          <w:rFonts w:ascii="Times New Roman" w:hAnsi="Times New Roman" w:cs="Times New Roman"/>
          <w:sz w:val="24"/>
          <w:szCs w:val="24"/>
        </w:rPr>
        <w:t xml:space="preserve"> </w:t>
      </w:r>
    </w:p>
    <w:p w14:paraId="6B978DEB" w14:textId="6C951ECE" w:rsidR="00966726" w:rsidRPr="00A97F95" w:rsidRDefault="00966726" w:rsidP="00E13C17">
      <w:pPr>
        <w:spacing w:line="360" w:lineRule="auto"/>
        <w:ind w:firstLine="720"/>
        <w:rPr>
          <w:rFonts w:ascii="Times New Roman" w:hAnsi="Times New Roman" w:cs="Times New Roman"/>
          <w:sz w:val="24"/>
          <w:szCs w:val="24"/>
          <w:lang w:eastAsia="en-GB"/>
        </w:rPr>
      </w:pPr>
      <w:r w:rsidRPr="00496442">
        <w:rPr>
          <w:rFonts w:ascii="Times New Roman" w:hAnsi="Times New Roman" w:cs="Times New Roman"/>
          <w:sz w:val="24"/>
          <w:szCs w:val="24"/>
        </w:rPr>
        <w:t xml:space="preserve">In contrast, Mudrooroo (whose Aboriginal origins have been contested) writes of Aboriginal texts as presenting a Maban </w:t>
      </w:r>
      <w:r w:rsidR="00050927">
        <w:rPr>
          <w:rFonts w:ascii="Times New Roman" w:hAnsi="Times New Roman" w:cs="Times New Roman"/>
          <w:sz w:val="24"/>
          <w:szCs w:val="24"/>
        </w:rPr>
        <w:t>R</w:t>
      </w:r>
      <w:r w:rsidRPr="00496442">
        <w:rPr>
          <w:rFonts w:ascii="Times New Roman" w:hAnsi="Times New Roman" w:cs="Times New Roman"/>
          <w:sz w:val="24"/>
          <w:szCs w:val="24"/>
        </w:rPr>
        <w:t xml:space="preserve">eality rather than a Gothic sensibility, stating that </w:t>
      </w:r>
      <w:r w:rsidR="00050927">
        <w:rPr>
          <w:rFonts w:ascii="Times New Roman" w:hAnsi="Times New Roman" w:cs="Times New Roman"/>
          <w:sz w:val="24"/>
          <w:szCs w:val="24"/>
        </w:rPr>
        <w:t>‘</w:t>
      </w:r>
      <w:r w:rsidRPr="00496442">
        <w:rPr>
          <w:rFonts w:ascii="Times New Roman" w:hAnsi="Times New Roman" w:cs="Times New Roman"/>
          <w:sz w:val="24"/>
          <w:szCs w:val="24"/>
        </w:rPr>
        <w:t>I believe that […] Aboriginal writers and film makers should be seen as gaining their creative impulse from their Aboriginal culture and consciousness rather than from the Gothic tradition of Europe</w:t>
      </w:r>
      <w:r w:rsidR="00050927">
        <w:rPr>
          <w:rFonts w:ascii="Times New Roman" w:hAnsi="Times New Roman" w:cs="Times New Roman"/>
          <w:sz w:val="24"/>
          <w:szCs w:val="24"/>
        </w:rPr>
        <w:t>’</w:t>
      </w:r>
      <w:r w:rsidR="002D5066" w:rsidRPr="00496442">
        <w:rPr>
          <w:rFonts w:ascii="Times New Roman" w:hAnsi="Times New Roman" w:cs="Times New Roman"/>
          <w:sz w:val="24"/>
          <w:szCs w:val="24"/>
        </w:rPr>
        <w:t xml:space="preserve"> </w:t>
      </w:r>
      <w:r w:rsidR="007124F0" w:rsidRPr="00496442">
        <w:rPr>
          <w:rFonts w:ascii="Times New Roman" w:hAnsi="Times New Roman" w:cs="Times New Roman"/>
          <w:sz w:val="24"/>
          <w:szCs w:val="24"/>
        </w:rPr>
        <w:t>(2010</w:t>
      </w:r>
      <w:r w:rsidR="00E44C2D">
        <w:rPr>
          <w:rFonts w:ascii="Times New Roman" w:hAnsi="Times New Roman" w:cs="Times New Roman"/>
          <w:sz w:val="24"/>
          <w:szCs w:val="24"/>
        </w:rPr>
        <w:t>: n.p.</w:t>
      </w:r>
      <w:r w:rsidR="007124F0" w:rsidRPr="00496442">
        <w:rPr>
          <w:rFonts w:ascii="Times New Roman" w:hAnsi="Times New Roman" w:cs="Times New Roman"/>
          <w:sz w:val="24"/>
          <w:szCs w:val="24"/>
        </w:rPr>
        <w:t>).</w:t>
      </w:r>
      <w:r w:rsidRPr="00496442">
        <w:rPr>
          <w:rFonts w:ascii="Times New Roman" w:hAnsi="Times New Roman" w:cs="Times New Roman"/>
          <w:sz w:val="24"/>
          <w:szCs w:val="24"/>
        </w:rPr>
        <w:t xml:space="preserve"> “Maban” refers to the magical material from which Indigenous shamans and elders derive their power. The use of Maban Reality therefore provides a term that situates contemporary Indigenous work as originating from within their own cultural traditions. However, Pitjantjatjara author D. Bruno Starrs </w:t>
      </w:r>
      <w:r w:rsidR="00B86001" w:rsidRPr="00496442">
        <w:rPr>
          <w:rFonts w:ascii="Times New Roman" w:hAnsi="Times New Roman" w:cs="Times New Roman"/>
          <w:sz w:val="24"/>
          <w:szCs w:val="24"/>
          <w:lang w:eastAsia="en-GB"/>
        </w:rPr>
        <w:t>prefer</w:t>
      </w:r>
      <w:r w:rsidR="00B86001">
        <w:rPr>
          <w:rFonts w:ascii="Times New Roman" w:hAnsi="Times New Roman" w:cs="Times New Roman"/>
          <w:sz w:val="24"/>
          <w:szCs w:val="24"/>
          <w:lang w:eastAsia="en-GB"/>
        </w:rPr>
        <w:t>s</w:t>
      </w:r>
      <w:r w:rsidR="00B86001" w:rsidRPr="00496442">
        <w:rPr>
          <w:rFonts w:ascii="Times New Roman" w:hAnsi="Times New Roman" w:cs="Times New Roman"/>
          <w:sz w:val="24"/>
          <w:szCs w:val="24"/>
          <w:lang w:eastAsia="en-GB"/>
        </w:rPr>
        <w:t xml:space="preserve"> the t</w:t>
      </w:r>
      <w:r w:rsidR="00B86001" w:rsidRPr="00496442">
        <w:rPr>
          <w:rFonts w:ascii="Times New Roman" w:hAnsi="Times New Roman" w:cs="Times New Roman"/>
          <w:sz w:val="24"/>
          <w:szCs w:val="24"/>
        </w:rPr>
        <w:t xml:space="preserve">erm Aboriginal Fantastic </w:t>
      </w:r>
      <w:r w:rsidR="00B86001">
        <w:rPr>
          <w:rFonts w:ascii="Times New Roman" w:hAnsi="Times New Roman" w:cs="Times New Roman"/>
          <w:sz w:val="24"/>
          <w:szCs w:val="24"/>
        </w:rPr>
        <w:t xml:space="preserve">and </w:t>
      </w:r>
      <w:r w:rsidRPr="00496442">
        <w:rPr>
          <w:rFonts w:ascii="Times New Roman" w:hAnsi="Times New Roman" w:cs="Times New Roman"/>
          <w:sz w:val="24"/>
          <w:szCs w:val="24"/>
        </w:rPr>
        <w:t xml:space="preserve">refutes the notion of Maban Reality, where, as Mudrooroo states, there is </w:t>
      </w:r>
      <w:r w:rsidR="00050927">
        <w:rPr>
          <w:rFonts w:ascii="Times New Roman" w:hAnsi="Times New Roman" w:cs="Times New Roman"/>
          <w:sz w:val="24"/>
          <w:szCs w:val="24"/>
        </w:rPr>
        <w:t>‘</w:t>
      </w:r>
      <w:r w:rsidRPr="00496442">
        <w:rPr>
          <w:rFonts w:ascii="Times New Roman" w:hAnsi="Times New Roman" w:cs="Times New Roman"/>
          <w:sz w:val="24"/>
          <w:szCs w:val="24"/>
          <w:lang w:eastAsia="en-GB"/>
        </w:rPr>
        <w:t>an acceptance of the supernatural as part of everyday reality</w:t>
      </w:r>
      <w:r w:rsidR="00050927">
        <w:rPr>
          <w:rFonts w:ascii="Times New Roman" w:hAnsi="Times New Roman" w:cs="Times New Roman"/>
          <w:sz w:val="24"/>
          <w:szCs w:val="24"/>
          <w:lang w:eastAsia="en-GB"/>
        </w:rPr>
        <w:t>’</w:t>
      </w:r>
      <w:r w:rsidR="00E06CA5" w:rsidRPr="00496442">
        <w:rPr>
          <w:rFonts w:ascii="Times New Roman" w:hAnsi="Times New Roman" w:cs="Times New Roman"/>
          <w:sz w:val="24"/>
          <w:szCs w:val="24"/>
          <w:lang w:eastAsia="en-GB"/>
        </w:rPr>
        <w:t>(2010)</w:t>
      </w:r>
      <w:r w:rsidRPr="00496442">
        <w:rPr>
          <w:rFonts w:ascii="Times New Roman" w:hAnsi="Times New Roman" w:cs="Times New Roman"/>
          <w:sz w:val="24"/>
          <w:szCs w:val="24"/>
        </w:rPr>
        <w:t xml:space="preserve">. Starrs writes that he </w:t>
      </w:r>
      <w:r w:rsidR="00050927">
        <w:rPr>
          <w:rFonts w:ascii="Times New Roman" w:hAnsi="Times New Roman" w:cs="Times New Roman"/>
          <w:sz w:val="24"/>
          <w:szCs w:val="24"/>
        </w:rPr>
        <w:t>‘</w:t>
      </w:r>
      <w:r w:rsidRPr="00496442">
        <w:rPr>
          <w:rFonts w:ascii="Times New Roman" w:hAnsi="Times New Roman" w:cs="Times New Roman"/>
          <w:sz w:val="24"/>
          <w:szCs w:val="24"/>
          <w:lang w:eastAsia="en-GB"/>
        </w:rPr>
        <w:t xml:space="preserve">wanted to create a style that blends Aboriginal mythology with the European tradition of vampires, but ultimately rejects this </w:t>
      </w:r>
      <w:r w:rsidR="00050927">
        <w:rPr>
          <w:rFonts w:ascii="Times New Roman" w:hAnsi="Times New Roman" w:cs="Times New Roman"/>
          <w:sz w:val="24"/>
          <w:szCs w:val="24"/>
          <w:lang w:eastAsia="en-GB"/>
        </w:rPr>
        <w:t>“</w:t>
      </w:r>
      <w:r w:rsidRPr="00496442">
        <w:rPr>
          <w:rFonts w:ascii="Times New Roman" w:hAnsi="Times New Roman" w:cs="Times New Roman"/>
          <w:sz w:val="24"/>
          <w:szCs w:val="24"/>
          <w:lang w:eastAsia="en-GB"/>
        </w:rPr>
        <w:t>cultural matrix</w:t>
      </w:r>
      <w:r w:rsidR="00050927">
        <w:rPr>
          <w:rFonts w:ascii="Times New Roman" w:hAnsi="Times New Roman" w:cs="Times New Roman"/>
          <w:sz w:val="24"/>
          <w:szCs w:val="24"/>
          <w:lang w:eastAsia="en-GB"/>
        </w:rPr>
        <w:t>”</w:t>
      </w:r>
      <w:r w:rsidRPr="00496442">
        <w:rPr>
          <w:rFonts w:ascii="Times New Roman" w:hAnsi="Times New Roman" w:cs="Times New Roman"/>
          <w:sz w:val="24"/>
          <w:szCs w:val="24"/>
          <w:lang w:eastAsia="en-GB"/>
        </w:rPr>
        <w:t xml:space="preserve"> due to enlightened rationality</w:t>
      </w:r>
      <w:r w:rsidR="00050927">
        <w:rPr>
          <w:rFonts w:ascii="Times New Roman" w:hAnsi="Times New Roman" w:cs="Times New Roman"/>
          <w:sz w:val="24"/>
          <w:szCs w:val="24"/>
          <w:lang w:eastAsia="en-GB"/>
        </w:rPr>
        <w:t>’</w:t>
      </w:r>
      <w:r w:rsidRPr="00496442">
        <w:rPr>
          <w:rFonts w:ascii="Times New Roman" w:hAnsi="Times New Roman" w:cs="Times New Roman"/>
          <w:sz w:val="24"/>
          <w:szCs w:val="24"/>
          <w:lang w:eastAsia="en-GB"/>
        </w:rPr>
        <w:t xml:space="preserve">, as </w:t>
      </w:r>
      <w:r w:rsidR="00050927">
        <w:rPr>
          <w:rFonts w:ascii="Times New Roman" w:hAnsi="Times New Roman" w:cs="Times New Roman"/>
          <w:sz w:val="24"/>
          <w:szCs w:val="24"/>
          <w:lang w:eastAsia="en-GB"/>
        </w:rPr>
        <w:t>he</w:t>
      </w:r>
      <w:r w:rsidRPr="00496442">
        <w:rPr>
          <w:rFonts w:ascii="Times New Roman" w:hAnsi="Times New Roman" w:cs="Times New Roman"/>
          <w:sz w:val="24"/>
          <w:szCs w:val="24"/>
          <w:lang w:eastAsia="en-GB"/>
        </w:rPr>
        <w:t xml:space="preserve"> </w:t>
      </w:r>
      <w:r w:rsidR="00050927">
        <w:rPr>
          <w:rFonts w:ascii="Times New Roman" w:hAnsi="Times New Roman" w:cs="Times New Roman"/>
          <w:sz w:val="24"/>
          <w:szCs w:val="24"/>
          <w:lang w:eastAsia="en-GB"/>
        </w:rPr>
        <w:t>‘</w:t>
      </w:r>
      <w:r w:rsidRPr="00496442">
        <w:rPr>
          <w:rFonts w:ascii="Times New Roman" w:hAnsi="Times New Roman" w:cs="Times New Roman"/>
          <w:sz w:val="24"/>
          <w:szCs w:val="24"/>
          <w:lang w:eastAsia="en-GB"/>
        </w:rPr>
        <w:t>deliberately and cynically denounce</w:t>
      </w:r>
      <w:r w:rsidR="00B86001">
        <w:rPr>
          <w:rFonts w:ascii="Times New Roman" w:hAnsi="Times New Roman" w:cs="Times New Roman"/>
          <w:sz w:val="24"/>
          <w:szCs w:val="24"/>
          <w:lang w:eastAsia="en-GB"/>
        </w:rPr>
        <w:t>[s]</w:t>
      </w:r>
      <w:r w:rsidRPr="00496442">
        <w:rPr>
          <w:rFonts w:ascii="Times New Roman" w:hAnsi="Times New Roman" w:cs="Times New Roman"/>
          <w:sz w:val="24"/>
          <w:szCs w:val="24"/>
          <w:lang w:eastAsia="en-GB"/>
        </w:rPr>
        <w:t xml:space="preserve"> it all as fanciful superstition</w:t>
      </w:r>
      <w:r w:rsidR="00050927">
        <w:rPr>
          <w:rFonts w:ascii="Times New Roman" w:hAnsi="Times New Roman" w:cs="Times New Roman"/>
          <w:sz w:val="24"/>
          <w:szCs w:val="24"/>
          <w:lang w:eastAsia="en-GB"/>
        </w:rPr>
        <w:t xml:space="preserve">’ </w:t>
      </w:r>
      <w:r w:rsidR="00E06CA5" w:rsidRPr="00496442">
        <w:rPr>
          <w:rFonts w:ascii="Times New Roman" w:hAnsi="Times New Roman" w:cs="Times New Roman"/>
          <w:sz w:val="24"/>
          <w:szCs w:val="24"/>
          <w:lang w:eastAsia="en-GB"/>
        </w:rPr>
        <w:t>(2014</w:t>
      </w:r>
      <w:r w:rsidR="00B86001">
        <w:rPr>
          <w:rFonts w:ascii="Times New Roman" w:hAnsi="Times New Roman" w:cs="Times New Roman"/>
          <w:sz w:val="24"/>
          <w:szCs w:val="24"/>
          <w:lang w:eastAsia="en-GB"/>
        </w:rPr>
        <w:t>: n.p.</w:t>
      </w:r>
      <w:r w:rsidR="00E06CA5" w:rsidRPr="00496442">
        <w:rPr>
          <w:rFonts w:ascii="Times New Roman" w:hAnsi="Times New Roman" w:cs="Times New Roman"/>
          <w:sz w:val="24"/>
          <w:szCs w:val="24"/>
          <w:lang w:eastAsia="en-GB"/>
        </w:rPr>
        <w:t>)</w:t>
      </w:r>
      <w:r w:rsidRPr="00496442">
        <w:rPr>
          <w:rFonts w:ascii="Times New Roman" w:hAnsi="Times New Roman" w:cs="Times New Roman"/>
          <w:sz w:val="24"/>
          <w:szCs w:val="24"/>
          <w:lang w:eastAsia="en-GB"/>
        </w:rPr>
        <w:t xml:space="preserve">. </w:t>
      </w:r>
      <w:r w:rsidR="00315D9D" w:rsidRPr="00A97F95">
        <w:rPr>
          <w:rFonts w:ascii="Times New Roman" w:hAnsi="Times New Roman" w:cs="Times New Roman"/>
          <w:sz w:val="24"/>
          <w:szCs w:val="24"/>
          <w:lang w:eastAsia="en-GB"/>
        </w:rPr>
        <w:t xml:space="preserve">For </w:t>
      </w:r>
      <w:r w:rsidR="008D17D2" w:rsidRPr="00A97F95">
        <w:rPr>
          <w:rFonts w:ascii="Times New Roman" w:hAnsi="Times New Roman" w:cs="Times New Roman"/>
          <w:sz w:val="24"/>
          <w:szCs w:val="24"/>
          <w:lang w:eastAsia="en-GB"/>
        </w:rPr>
        <w:t>Starrs</w:t>
      </w:r>
      <w:r w:rsidR="00315D9D" w:rsidRPr="00A97F95">
        <w:rPr>
          <w:rFonts w:ascii="Times New Roman" w:hAnsi="Times New Roman" w:cs="Times New Roman"/>
          <w:sz w:val="24"/>
          <w:szCs w:val="24"/>
          <w:lang w:eastAsia="en-GB"/>
        </w:rPr>
        <w:t>,</w:t>
      </w:r>
      <w:r w:rsidR="000E0189" w:rsidRPr="00A97F95">
        <w:rPr>
          <w:rFonts w:ascii="Times New Roman" w:hAnsi="Times New Roman" w:cs="Times New Roman"/>
          <w:sz w:val="24"/>
          <w:szCs w:val="24"/>
          <w:lang w:eastAsia="en-GB"/>
        </w:rPr>
        <w:t xml:space="preserve"> </w:t>
      </w:r>
      <w:r w:rsidR="008D17D2" w:rsidRPr="00A97F95">
        <w:rPr>
          <w:rFonts w:ascii="Times New Roman" w:hAnsi="Times New Roman" w:cs="Times New Roman"/>
          <w:sz w:val="24"/>
          <w:szCs w:val="24"/>
          <w:lang w:eastAsia="en-GB"/>
        </w:rPr>
        <w:t xml:space="preserve">all forms of </w:t>
      </w:r>
      <w:r w:rsidR="000E0189" w:rsidRPr="00A97F95">
        <w:rPr>
          <w:rFonts w:ascii="Times New Roman" w:hAnsi="Times New Roman" w:cs="Times New Roman"/>
          <w:sz w:val="24"/>
          <w:szCs w:val="24"/>
          <w:lang w:eastAsia="en-GB"/>
        </w:rPr>
        <w:t>supernatural beliefs</w:t>
      </w:r>
      <w:r w:rsidR="00315D9D" w:rsidRPr="00A97F95">
        <w:rPr>
          <w:rFonts w:ascii="Times New Roman" w:hAnsi="Times New Roman" w:cs="Times New Roman"/>
          <w:sz w:val="24"/>
          <w:szCs w:val="24"/>
          <w:lang w:eastAsia="en-GB"/>
        </w:rPr>
        <w:t xml:space="preserve"> </w:t>
      </w:r>
      <w:r w:rsidR="00E06F78" w:rsidRPr="00A97F95">
        <w:rPr>
          <w:rFonts w:ascii="Times New Roman" w:hAnsi="Times New Roman" w:cs="Times New Roman"/>
          <w:sz w:val="24"/>
          <w:szCs w:val="24"/>
          <w:lang w:eastAsia="en-GB"/>
        </w:rPr>
        <w:t xml:space="preserve">must be refuted in favour of the </w:t>
      </w:r>
      <w:r w:rsidR="00050927" w:rsidRPr="00A97F95">
        <w:rPr>
          <w:rFonts w:ascii="Times New Roman" w:hAnsi="Times New Roman" w:cs="Times New Roman"/>
          <w:sz w:val="24"/>
          <w:szCs w:val="24"/>
          <w:lang w:eastAsia="en-GB"/>
        </w:rPr>
        <w:t>rational but</w:t>
      </w:r>
      <w:r w:rsidR="00E06F78" w:rsidRPr="00A97F95">
        <w:rPr>
          <w:rFonts w:ascii="Times New Roman" w:hAnsi="Times New Roman" w:cs="Times New Roman"/>
          <w:sz w:val="24"/>
          <w:szCs w:val="24"/>
          <w:lang w:eastAsia="en-GB"/>
        </w:rPr>
        <w:t xml:space="preserve"> </w:t>
      </w:r>
      <w:r w:rsidR="00050927" w:rsidRPr="00A97F95">
        <w:rPr>
          <w:rFonts w:ascii="Times New Roman" w:hAnsi="Times New Roman" w:cs="Times New Roman"/>
          <w:sz w:val="24"/>
          <w:szCs w:val="24"/>
          <w:lang w:eastAsia="en-GB"/>
        </w:rPr>
        <w:t xml:space="preserve">he </w:t>
      </w:r>
      <w:r w:rsidR="00E06F78" w:rsidRPr="00A97F95">
        <w:rPr>
          <w:rFonts w:ascii="Times New Roman" w:hAnsi="Times New Roman" w:cs="Times New Roman"/>
          <w:sz w:val="24"/>
          <w:szCs w:val="24"/>
          <w:lang w:eastAsia="en-GB"/>
        </w:rPr>
        <w:t>does not</w:t>
      </w:r>
      <w:r w:rsidR="009463D6" w:rsidRPr="00A97F95">
        <w:rPr>
          <w:rFonts w:ascii="Times New Roman" w:hAnsi="Times New Roman" w:cs="Times New Roman"/>
          <w:sz w:val="24"/>
          <w:szCs w:val="24"/>
          <w:lang w:eastAsia="en-GB"/>
        </w:rPr>
        <w:t>e</w:t>
      </w:r>
      <w:r w:rsidR="00E06F78" w:rsidRPr="00A97F95">
        <w:rPr>
          <w:rFonts w:ascii="Times New Roman" w:hAnsi="Times New Roman" w:cs="Times New Roman"/>
          <w:sz w:val="24"/>
          <w:szCs w:val="24"/>
          <w:lang w:eastAsia="en-GB"/>
        </w:rPr>
        <w:t xml:space="preserve"> that</w:t>
      </w:r>
      <w:r w:rsidR="009463D6" w:rsidRPr="00A97F95">
        <w:rPr>
          <w:rFonts w:ascii="Times New Roman" w:hAnsi="Times New Roman" w:cs="Times New Roman"/>
          <w:sz w:val="24"/>
          <w:szCs w:val="24"/>
          <w:lang w:eastAsia="en-GB"/>
        </w:rPr>
        <w:t xml:space="preserve"> he</w:t>
      </w:r>
      <w:r w:rsidR="00E06F78" w:rsidRPr="00A97F95">
        <w:rPr>
          <w:rFonts w:ascii="Times New Roman" w:hAnsi="Times New Roman" w:cs="Times New Roman"/>
          <w:sz w:val="24"/>
          <w:szCs w:val="24"/>
          <w:lang w:eastAsia="en-GB"/>
        </w:rPr>
        <w:t xml:space="preserve"> </w:t>
      </w:r>
      <w:r w:rsidR="00050927" w:rsidRPr="00A97F95">
        <w:rPr>
          <w:rFonts w:ascii="Times New Roman" w:hAnsi="Times New Roman" w:cs="Times New Roman"/>
          <w:sz w:val="24"/>
          <w:szCs w:val="24"/>
          <w:lang w:eastAsia="en-GB"/>
        </w:rPr>
        <w:t>‘</w:t>
      </w:r>
      <w:r w:rsidR="009463D6" w:rsidRPr="00A97F95">
        <w:rPr>
          <w:rFonts w:ascii="Times New Roman" w:hAnsi="Times New Roman" w:cs="Times New Roman"/>
          <w:sz w:val="24"/>
          <w:szCs w:val="24"/>
          <w:lang w:eastAsia="en-GB"/>
        </w:rPr>
        <w:t>rejects the Indigenous existential rationale somewhat less vigorously than it rejects the existential superstitions of Catholicism and/or vampirism</w:t>
      </w:r>
      <w:r w:rsidR="00050927" w:rsidRPr="00A97F95">
        <w:rPr>
          <w:rFonts w:ascii="Times New Roman" w:hAnsi="Times New Roman" w:cs="Times New Roman"/>
          <w:sz w:val="24"/>
          <w:szCs w:val="24"/>
          <w:lang w:eastAsia="en-GB"/>
        </w:rPr>
        <w:t>’</w:t>
      </w:r>
      <w:r w:rsidR="00B86001" w:rsidRPr="00A97F95">
        <w:rPr>
          <w:rFonts w:ascii="Times New Roman" w:hAnsi="Times New Roman" w:cs="Times New Roman"/>
          <w:sz w:val="24"/>
          <w:szCs w:val="24"/>
          <w:lang w:eastAsia="en-GB"/>
        </w:rPr>
        <w:t xml:space="preserve"> (ibid.).</w:t>
      </w:r>
      <w:r w:rsidR="006D334E" w:rsidRPr="00A97F95">
        <w:rPr>
          <w:rFonts w:ascii="Times New Roman" w:hAnsi="Times New Roman" w:cs="Times New Roman"/>
          <w:sz w:val="24"/>
          <w:szCs w:val="24"/>
          <w:lang w:eastAsia="en-GB"/>
        </w:rPr>
        <w:t xml:space="preserve">  </w:t>
      </w:r>
      <w:r w:rsidR="008D17D2" w:rsidRPr="00A97F95">
        <w:rPr>
          <w:rFonts w:ascii="Times New Roman" w:hAnsi="Times New Roman" w:cs="Times New Roman"/>
          <w:sz w:val="24"/>
          <w:szCs w:val="24"/>
          <w:lang w:eastAsia="en-GB"/>
        </w:rPr>
        <w:t xml:space="preserve"> </w:t>
      </w:r>
    </w:p>
    <w:p w14:paraId="1066429D" w14:textId="091E39E4" w:rsidR="008D17D2" w:rsidRPr="00496442" w:rsidRDefault="00F91850" w:rsidP="00E13C17">
      <w:pPr>
        <w:spacing w:line="360" w:lineRule="auto"/>
        <w:ind w:firstLine="720"/>
        <w:rPr>
          <w:rFonts w:ascii="Times New Roman" w:hAnsi="Times New Roman" w:cs="Times New Roman"/>
          <w:sz w:val="24"/>
          <w:szCs w:val="24"/>
          <w:lang w:eastAsia="en-GB"/>
        </w:rPr>
      </w:pPr>
      <w:r w:rsidRPr="00A97F95">
        <w:rPr>
          <w:rFonts w:ascii="Times New Roman" w:hAnsi="Times New Roman" w:cs="Times New Roman"/>
          <w:sz w:val="24"/>
          <w:szCs w:val="24"/>
          <w:lang w:eastAsia="en-GB"/>
        </w:rPr>
        <w:t xml:space="preserve">While Starrs values representations rooted in ‘enlightened rationality’, for many Indigenous authors and filmmakers expression of Indigenous spiritualities connected to teachings from the The Dreaming are central to their work. </w:t>
      </w:r>
      <w:r w:rsidR="00B86001" w:rsidRPr="00A97F95">
        <w:rPr>
          <w:rFonts w:ascii="Times New Roman" w:hAnsi="Times New Roman" w:cs="Times New Roman"/>
          <w:sz w:val="24"/>
          <w:szCs w:val="24"/>
          <w:lang w:eastAsia="en-GB"/>
        </w:rPr>
        <w:t>In her</w:t>
      </w:r>
      <w:r w:rsidR="00966726" w:rsidRPr="00A97F95">
        <w:rPr>
          <w:rFonts w:ascii="Times New Roman" w:hAnsi="Times New Roman" w:cs="Times New Roman"/>
          <w:sz w:val="24"/>
          <w:szCs w:val="24"/>
          <w:lang w:eastAsia="en-GB"/>
        </w:rPr>
        <w:t xml:space="preserve"> survey</w:t>
      </w:r>
      <w:r w:rsidR="00966726" w:rsidRPr="00496442">
        <w:rPr>
          <w:rFonts w:ascii="Times New Roman" w:hAnsi="Times New Roman" w:cs="Times New Roman"/>
          <w:sz w:val="24"/>
          <w:szCs w:val="24"/>
          <w:lang w:eastAsia="en-GB"/>
        </w:rPr>
        <w:t xml:space="preserve"> of Aboriginal horror fiction, or “indigihorror”, </w:t>
      </w:r>
      <w:r w:rsidR="00B86001" w:rsidRPr="00496442">
        <w:rPr>
          <w:rFonts w:ascii="Times New Roman" w:hAnsi="Times New Roman" w:cs="Times New Roman"/>
          <w:sz w:val="24"/>
          <w:szCs w:val="24"/>
          <w:lang w:eastAsia="en-GB"/>
        </w:rPr>
        <w:t xml:space="preserve">Naomi Simone </w:t>
      </w:r>
      <w:r w:rsidR="00966726" w:rsidRPr="00496442">
        <w:rPr>
          <w:rFonts w:ascii="Times New Roman" w:hAnsi="Times New Roman" w:cs="Times New Roman"/>
          <w:sz w:val="24"/>
          <w:szCs w:val="24"/>
          <w:lang w:eastAsia="en-GB"/>
        </w:rPr>
        <w:t xml:space="preserve">Borwein explains: </w:t>
      </w:r>
    </w:p>
    <w:p w14:paraId="751FF4CD" w14:textId="4C9D4549" w:rsidR="008D17D2" w:rsidRPr="00496442" w:rsidRDefault="00966726" w:rsidP="00496442">
      <w:pPr>
        <w:spacing w:line="360" w:lineRule="auto"/>
        <w:ind w:left="720"/>
        <w:rPr>
          <w:rFonts w:ascii="Times New Roman" w:hAnsi="Times New Roman" w:cs="Times New Roman"/>
          <w:sz w:val="24"/>
          <w:szCs w:val="24"/>
          <w:lang w:eastAsia="en-GB"/>
        </w:rPr>
      </w:pPr>
      <w:r w:rsidRPr="00496442">
        <w:rPr>
          <w:rFonts w:ascii="Times New Roman" w:hAnsi="Times New Roman" w:cs="Times New Roman"/>
          <w:sz w:val="24"/>
          <w:szCs w:val="24"/>
          <w:lang w:eastAsia="en-GB"/>
        </w:rPr>
        <w:t xml:space="preserve">Through a literary tradition with origins in the terrors of Terra Nullius and the Dreamtime, Aboriginal horror came to embody the violence of a barbarous colonial </w:t>
      </w:r>
      <w:r w:rsidRPr="00496442">
        <w:rPr>
          <w:rFonts w:ascii="Times New Roman" w:hAnsi="Times New Roman" w:cs="Times New Roman"/>
          <w:sz w:val="24"/>
          <w:szCs w:val="24"/>
          <w:lang w:eastAsia="en-GB"/>
        </w:rPr>
        <w:lastRenderedPageBreak/>
        <w:t>reality, the convict myth that rose up around that reality, and the more brutal mythological tales of the song lines as creation narratives</w:t>
      </w:r>
      <w:r w:rsidR="00050927">
        <w:rPr>
          <w:rFonts w:ascii="Times New Roman" w:hAnsi="Times New Roman" w:cs="Times New Roman"/>
          <w:sz w:val="24"/>
          <w:szCs w:val="24"/>
          <w:lang w:eastAsia="en-GB"/>
        </w:rPr>
        <w:t xml:space="preserve"> </w:t>
      </w:r>
      <w:r w:rsidR="00050927" w:rsidRPr="00FE3AC0">
        <w:rPr>
          <w:rFonts w:ascii="Times New Roman" w:hAnsi="Times New Roman" w:cs="Times New Roman"/>
          <w:sz w:val="24"/>
          <w:szCs w:val="24"/>
          <w:lang w:eastAsia="en-GB"/>
        </w:rPr>
        <w:t xml:space="preserve">(2018: </w:t>
      </w:r>
      <w:r w:rsidR="00FE3AC0">
        <w:rPr>
          <w:rFonts w:ascii="Times New Roman" w:hAnsi="Times New Roman" w:cs="Times New Roman"/>
          <w:sz w:val="24"/>
          <w:szCs w:val="24"/>
          <w:lang w:eastAsia="en-GB"/>
        </w:rPr>
        <w:t>61)</w:t>
      </w:r>
      <w:r w:rsidRPr="00496442">
        <w:rPr>
          <w:rFonts w:ascii="Times New Roman" w:hAnsi="Times New Roman" w:cs="Times New Roman"/>
          <w:sz w:val="24"/>
          <w:szCs w:val="24"/>
          <w:lang w:eastAsia="en-GB"/>
        </w:rPr>
        <w:t xml:space="preserve">. </w:t>
      </w:r>
    </w:p>
    <w:p w14:paraId="302C67F5" w14:textId="4A48E9DC" w:rsidR="00966726" w:rsidRPr="00496442" w:rsidRDefault="003D33D1" w:rsidP="00496442">
      <w:pPr>
        <w:spacing w:line="360" w:lineRule="auto"/>
        <w:rPr>
          <w:rFonts w:ascii="Times New Roman" w:hAnsi="Times New Roman" w:cs="Times New Roman"/>
          <w:sz w:val="24"/>
          <w:szCs w:val="24"/>
          <w:lang w:eastAsia="en-GB"/>
        </w:rPr>
      </w:pPr>
      <w:r w:rsidRPr="00496442">
        <w:rPr>
          <w:rFonts w:ascii="Times New Roman" w:hAnsi="Times New Roman" w:cs="Times New Roman"/>
          <w:sz w:val="24"/>
          <w:szCs w:val="24"/>
          <w:lang w:eastAsia="en-GB"/>
        </w:rPr>
        <w:t xml:space="preserve">While </w:t>
      </w:r>
      <w:r w:rsidR="00966726" w:rsidRPr="00496442">
        <w:rPr>
          <w:rFonts w:ascii="Times New Roman" w:hAnsi="Times New Roman" w:cs="Times New Roman"/>
          <w:sz w:val="24"/>
          <w:szCs w:val="24"/>
          <w:lang w:eastAsia="en-GB"/>
        </w:rPr>
        <w:t xml:space="preserve">Borwein </w:t>
      </w:r>
      <w:r w:rsidRPr="00496442">
        <w:rPr>
          <w:rFonts w:ascii="Times New Roman" w:hAnsi="Times New Roman" w:cs="Times New Roman"/>
          <w:sz w:val="24"/>
          <w:szCs w:val="24"/>
          <w:lang w:eastAsia="en-GB"/>
        </w:rPr>
        <w:t>attests</w:t>
      </w:r>
      <w:r w:rsidR="00966726" w:rsidRPr="00496442">
        <w:rPr>
          <w:rFonts w:ascii="Times New Roman" w:hAnsi="Times New Roman" w:cs="Times New Roman"/>
          <w:sz w:val="24"/>
          <w:szCs w:val="24"/>
          <w:lang w:eastAsia="en-GB"/>
        </w:rPr>
        <w:t xml:space="preserve"> </w:t>
      </w:r>
      <w:r w:rsidR="006D0C6D" w:rsidRPr="00496442">
        <w:rPr>
          <w:rFonts w:ascii="Times New Roman" w:hAnsi="Times New Roman" w:cs="Times New Roman"/>
          <w:sz w:val="24"/>
          <w:szCs w:val="24"/>
          <w:lang w:eastAsia="en-GB"/>
        </w:rPr>
        <w:t>that Indigenous</w:t>
      </w:r>
      <w:r w:rsidR="008D17D2" w:rsidRPr="00496442">
        <w:rPr>
          <w:rFonts w:ascii="Times New Roman" w:hAnsi="Times New Roman" w:cs="Times New Roman"/>
          <w:sz w:val="24"/>
          <w:szCs w:val="24"/>
          <w:lang w:eastAsia="en-GB"/>
        </w:rPr>
        <w:t xml:space="preserve"> Australian</w:t>
      </w:r>
      <w:r w:rsidR="006D0C6D" w:rsidRPr="00496442">
        <w:rPr>
          <w:rFonts w:ascii="Times New Roman" w:hAnsi="Times New Roman" w:cs="Times New Roman"/>
          <w:sz w:val="24"/>
          <w:szCs w:val="24"/>
          <w:lang w:eastAsia="en-GB"/>
        </w:rPr>
        <w:t xml:space="preserve"> horror typically engages with history post-Invasion, </w:t>
      </w:r>
      <w:r w:rsidRPr="00496442">
        <w:rPr>
          <w:rFonts w:ascii="Times New Roman" w:hAnsi="Times New Roman" w:cs="Times New Roman"/>
          <w:sz w:val="24"/>
          <w:szCs w:val="24"/>
          <w:lang w:eastAsia="en-GB"/>
        </w:rPr>
        <w:t>she</w:t>
      </w:r>
      <w:r w:rsidR="006D0C6D" w:rsidRPr="00496442">
        <w:rPr>
          <w:rFonts w:ascii="Times New Roman" w:hAnsi="Times New Roman" w:cs="Times New Roman"/>
          <w:sz w:val="24"/>
          <w:szCs w:val="24"/>
          <w:lang w:eastAsia="en-GB"/>
        </w:rPr>
        <w:t xml:space="preserve"> also emphasises the </w:t>
      </w:r>
      <w:r w:rsidR="00966726" w:rsidRPr="00496442">
        <w:rPr>
          <w:rFonts w:ascii="Times New Roman" w:hAnsi="Times New Roman" w:cs="Times New Roman"/>
          <w:sz w:val="24"/>
          <w:szCs w:val="24"/>
          <w:lang w:eastAsia="en-GB"/>
        </w:rPr>
        <w:t>significance of</w:t>
      </w:r>
      <w:r w:rsidR="00613B49" w:rsidRPr="00496442">
        <w:rPr>
          <w:rFonts w:ascii="Times New Roman" w:hAnsi="Times New Roman" w:cs="Times New Roman"/>
          <w:sz w:val="24"/>
          <w:szCs w:val="24"/>
          <w:lang w:eastAsia="en-GB"/>
        </w:rPr>
        <w:t xml:space="preserve"> beliefs and practices that </w:t>
      </w:r>
      <w:r w:rsidR="007E635A" w:rsidRPr="00496442">
        <w:rPr>
          <w:rFonts w:ascii="Times New Roman" w:hAnsi="Times New Roman" w:cs="Times New Roman"/>
          <w:sz w:val="24"/>
          <w:szCs w:val="24"/>
          <w:lang w:eastAsia="en-GB"/>
        </w:rPr>
        <w:t>pre-date colonisation associated with</w:t>
      </w:r>
      <w:r w:rsidR="00966726" w:rsidRPr="00496442">
        <w:rPr>
          <w:rFonts w:ascii="Times New Roman" w:hAnsi="Times New Roman" w:cs="Times New Roman"/>
          <w:sz w:val="24"/>
          <w:szCs w:val="24"/>
          <w:lang w:eastAsia="en-GB"/>
        </w:rPr>
        <w:t xml:space="preserve"> The Dreamtime, or The Dreaming</w:t>
      </w:r>
      <w:r w:rsidRPr="00496442">
        <w:rPr>
          <w:rFonts w:ascii="Times New Roman" w:hAnsi="Times New Roman" w:cs="Times New Roman"/>
          <w:sz w:val="24"/>
          <w:szCs w:val="24"/>
          <w:lang w:eastAsia="en-GB"/>
        </w:rPr>
        <w:t xml:space="preserve"> </w:t>
      </w:r>
      <w:r w:rsidR="00A45DCA" w:rsidRPr="00496442">
        <w:rPr>
          <w:rFonts w:ascii="Times New Roman" w:hAnsi="Times New Roman" w:cs="Times New Roman"/>
          <w:sz w:val="24"/>
          <w:szCs w:val="24"/>
          <w:lang w:eastAsia="en-GB"/>
        </w:rPr>
        <w:t>(</w:t>
      </w:r>
      <w:r w:rsidRPr="00496442">
        <w:rPr>
          <w:rFonts w:ascii="Times New Roman" w:hAnsi="Times New Roman" w:cs="Times New Roman"/>
          <w:sz w:val="24"/>
          <w:szCs w:val="24"/>
          <w:lang w:eastAsia="en-GB"/>
        </w:rPr>
        <w:t>English term</w:t>
      </w:r>
      <w:r w:rsidR="00F91850">
        <w:rPr>
          <w:rFonts w:ascii="Times New Roman" w:hAnsi="Times New Roman" w:cs="Times New Roman"/>
          <w:sz w:val="24"/>
          <w:szCs w:val="24"/>
          <w:lang w:eastAsia="en-GB"/>
        </w:rPr>
        <w:t>s</w:t>
      </w:r>
      <w:r w:rsidRPr="00496442">
        <w:rPr>
          <w:rFonts w:ascii="Times New Roman" w:hAnsi="Times New Roman" w:cs="Times New Roman"/>
          <w:sz w:val="24"/>
          <w:szCs w:val="24"/>
          <w:lang w:eastAsia="en-GB"/>
        </w:rPr>
        <w:t xml:space="preserve"> used to define a complex concept central to most Indigenous cultures</w:t>
      </w:r>
      <w:r w:rsidR="00A45DCA" w:rsidRPr="00496442">
        <w:rPr>
          <w:rFonts w:ascii="Times New Roman" w:hAnsi="Times New Roman" w:cs="Times New Roman"/>
          <w:sz w:val="24"/>
          <w:szCs w:val="24"/>
          <w:lang w:eastAsia="en-GB"/>
        </w:rPr>
        <w:t>)</w:t>
      </w:r>
      <w:r w:rsidR="007E635A" w:rsidRPr="00496442">
        <w:rPr>
          <w:rFonts w:ascii="Times New Roman" w:hAnsi="Times New Roman" w:cs="Times New Roman"/>
          <w:sz w:val="24"/>
          <w:szCs w:val="24"/>
          <w:lang w:eastAsia="en-GB"/>
        </w:rPr>
        <w:t>,</w:t>
      </w:r>
      <w:r w:rsidR="00A45DCA" w:rsidRPr="00496442">
        <w:rPr>
          <w:rFonts w:ascii="Times New Roman" w:hAnsi="Times New Roman" w:cs="Times New Roman"/>
          <w:sz w:val="24"/>
          <w:szCs w:val="24"/>
          <w:lang w:eastAsia="en-GB"/>
        </w:rPr>
        <w:t xml:space="preserve"> </w:t>
      </w:r>
      <w:r w:rsidRPr="00496442">
        <w:rPr>
          <w:rFonts w:ascii="Times New Roman" w:hAnsi="Times New Roman" w:cs="Times New Roman"/>
          <w:sz w:val="24"/>
          <w:szCs w:val="24"/>
          <w:lang w:eastAsia="en-GB"/>
        </w:rPr>
        <w:t>t</w:t>
      </w:r>
      <w:r w:rsidR="007E635A" w:rsidRPr="00496442">
        <w:rPr>
          <w:rFonts w:ascii="Times New Roman" w:hAnsi="Times New Roman" w:cs="Times New Roman"/>
          <w:sz w:val="24"/>
          <w:szCs w:val="24"/>
          <w:lang w:eastAsia="en-GB"/>
        </w:rPr>
        <w:t>hat shape</w:t>
      </w:r>
      <w:r w:rsidRPr="00496442">
        <w:rPr>
          <w:rFonts w:ascii="Times New Roman" w:hAnsi="Times New Roman" w:cs="Times New Roman"/>
          <w:sz w:val="24"/>
          <w:szCs w:val="24"/>
          <w:lang w:eastAsia="en-GB"/>
        </w:rPr>
        <w:t xml:space="preserve"> both the form and content of </w:t>
      </w:r>
      <w:r w:rsidR="00050927">
        <w:rPr>
          <w:rFonts w:ascii="Times New Roman" w:hAnsi="Times New Roman" w:cs="Times New Roman"/>
          <w:sz w:val="24"/>
          <w:szCs w:val="24"/>
          <w:lang w:eastAsia="en-GB"/>
        </w:rPr>
        <w:t>“</w:t>
      </w:r>
      <w:r w:rsidRPr="00496442">
        <w:rPr>
          <w:rFonts w:ascii="Times New Roman" w:hAnsi="Times New Roman" w:cs="Times New Roman"/>
          <w:sz w:val="24"/>
          <w:szCs w:val="24"/>
          <w:lang w:eastAsia="en-GB"/>
        </w:rPr>
        <w:t>indigihorror</w:t>
      </w:r>
      <w:r w:rsidR="00050927">
        <w:rPr>
          <w:rFonts w:ascii="Times New Roman" w:hAnsi="Times New Roman" w:cs="Times New Roman"/>
          <w:sz w:val="24"/>
          <w:szCs w:val="24"/>
          <w:lang w:eastAsia="en-GB"/>
        </w:rPr>
        <w:t>”</w:t>
      </w:r>
      <w:r w:rsidRPr="00496442">
        <w:rPr>
          <w:rFonts w:ascii="Times New Roman" w:hAnsi="Times New Roman" w:cs="Times New Roman"/>
          <w:sz w:val="24"/>
          <w:szCs w:val="24"/>
          <w:lang w:eastAsia="en-GB"/>
        </w:rPr>
        <w:t xml:space="preserve"> narratives</w:t>
      </w:r>
      <w:r w:rsidR="00966726" w:rsidRPr="00496442">
        <w:rPr>
          <w:rFonts w:ascii="Times New Roman" w:hAnsi="Times New Roman" w:cs="Times New Roman"/>
          <w:sz w:val="24"/>
          <w:szCs w:val="24"/>
          <w:lang w:eastAsia="en-GB"/>
        </w:rPr>
        <w:t xml:space="preserve">. </w:t>
      </w:r>
    </w:p>
    <w:p w14:paraId="4009EFF1" w14:textId="2A183E99" w:rsidR="008D17D2"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lang w:eastAsia="en-GB"/>
        </w:rPr>
        <w:t>Christine Judith Nicholls</w:t>
      </w:r>
      <w:r w:rsidR="002C4D71" w:rsidRPr="00496442">
        <w:rPr>
          <w:rFonts w:ascii="Times New Roman" w:hAnsi="Times New Roman" w:cs="Times New Roman"/>
          <w:sz w:val="24"/>
          <w:szCs w:val="24"/>
          <w:lang w:eastAsia="en-GB"/>
        </w:rPr>
        <w:t xml:space="preserve"> explains the limitations in </w:t>
      </w:r>
      <w:r w:rsidR="009920FA" w:rsidRPr="00496442">
        <w:rPr>
          <w:rFonts w:ascii="Times New Roman" w:hAnsi="Times New Roman" w:cs="Times New Roman"/>
          <w:sz w:val="24"/>
          <w:szCs w:val="24"/>
          <w:lang w:eastAsia="en-GB"/>
        </w:rPr>
        <w:t>reducing the concept of The Dreaming to one word in English,</w:t>
      </w:r>
      <w:r w:rsidRPr="00496442">
        <w:rPr>
          <w:rFonts w:ascii="Times New Roman" w:hAnsi="Times New Roman" w:cs="Times New Roman"/>
          <w:sz w:val="24"/>
          <w:szCs w:val="24"/>
          <w:lang w:eastAsia="en-GB"/>
        </w:rPr>
        <w:t xml:space="preserve"> not</w:t>
      </w:r>
      <w:r w:rsidR="009920FA" w:rsidRPr="00496442">
        <w:rPr>
          <w:rFonts w:ascii="Times New Roman" w:hAnsi="Times New Roman" w:cs="Times New Roman"/>
          <w:sz w:val="24"/>
          <w:szCs w:val="24"/>
          <w:lang w:eastAsia="en-GB"/>
        </w:rPr>
        <w:t>ing</w:t>
      </w:r>
      <w:r w:rsidRPr="00496442">
        <w:rPr>
          <w:rFonts w:ascii="Times New Roman" w:hAnsi="Times New Roman" w:cs="Times New Roman"/>
          <w:sz w:val="24"/>
          <w:szCs w:val="24"/>
          <w:lang w:eastAsia="en-GB"/>
        </w:rPr>
        <w:t xml:space="preserve"> that </w:t>
      </w:r>
      <w:r w:rsidR="00B16EB7">
        <w:rPr>
          <w:rFonts w:ascii="Times New Roman" w:hAnsi="Times New Roman" w:cs="Times New Roman"/>
          <w:sz w:val="24"/>
          <w:szCs w:val="24"/>
          <w:lang w:eastAsia="en-GB"/>
        </w:rPr>
        <w:t>‘</w:t>
      </w:r>
      <w:r w:rsidRPr="00496442">
        <w:rPr>
          <w:rFonts w:ascii="Times New Roman" w:hAnsi="Times New Roman" w:cs="Times New Roman"/>
          <w:sz w:val="24"/>
          <w:szCs w:val="24"/>
        </w:rPr>
        <w:t>there is no universal, pan-Aboriginal word to represent the constellation of beliefs comprising Aboriginal religion across mainland Australia and parts of the Torres Strait</w:t>
      </w:r>
      <w:r w:rsidR="00B16EB7">
        <w:rPr>
          <w:rFonts w:ascii="Times New Roman" w:hAnsi="Times New Roman" w:cs="Times New Roman"/>
          <w:sz w:val="24"/>
          <w:szCs w:val="24"/>
        </w:rPr>
        <w:t>’</w:t>
      </w:r>
      <w:r w:rsidR="0042258A" w:rsidRPr="00496442">
        <w:rPr>
          <w:rFonts w:ascii="Times New Roman" w:hAnsi="Times New Roman" w:cs="Times New Roman"/>
          <w:sz w:val="24"/>
          <w:szCs w:val="24"/>
        </w:rPr>
        <w:t xml:space="preserve"> (</w:t>
      </w:r>
      <w:r w:rsidR="00C264AC" w:rsidRPr="00496442">
        <w:rPr>
          <w:rFonts w:ascii="Times New Roman" w:hAnsi="Times New Roman" w:cs="Times New Roman"/>
          <w:sz w:val="24"/>
          <w:szCs w:val="24"/>
        </w:rPr>
        <w:t>2014</w:t>
      </w:r>
      <w:r w:rsidR="00B86001">
        <w:rPr>
          <w:rFonts w:ascii="Times New Roman" w:hAnsi="Times New Roman" w:cs="Times New Roman"/>
          <w:sz w:val="24"/>
          <w:szCs w:val="24"/>
        </w:rPr>
        <w:t>: n.p.</w:t>
      </w:r>
      <w:r w:rsidR="00C264AC" w:rsidRPr="00496442">
        <w:rPr>
          <w:rFonts w:ascii="Times New Roman" w:hAnsi="Times New Roman" w:cs="Times New Roman"/>
          <w:sz w:val="24"/>
          <w:szCs w:val="24"/>
        </w:rPr>
        <w:t>).</w:t>
      </w:r>
      <w:r w:rsidRPr="00496442">
        <w:rPr>
          <w:rFonts w:ascii="Times New Roman" w:hAnsi="Times New Roman" w:cs="Times New Roman"/>
          <w:sz w:val="24"/>
          <w:szCs w:val="24"/>
        </w:rPr>
        <w:t xml:space="preserve"> These beliefs encompass</w:t>
      </w:r>
      <w:r w:rsidR="00EB0E36" w:rsidRPr="00496442">
        <w:rPr>
          <w:rFonts w:ascii="Times New Roman" w:hAnsi="Times New Roman" w:cs="Times New Roman"/>
          <w:sz w:val="24"/>
          <w:szCs w:val="24"/>
        </w:rPr>
        <w:t>:</w:t>
      </w:r>
      <w:r w:rsidRPr="00496442">
        <w:rPr>
          <w:rFonts w:ascii="Times New Roman" w:hAnsi="Times New Roman" w:cs="Times New Roman"/>
          <w:sz w:val="24"/>
          <w:szCs w:val="24"/>
        </w:rPr>
        <w:t xml:space="preserve"> </w:t>
      </w:r>
    </w:p>
    <w:p w14:paraId="2BFAD097" w14:textId="076AF6A1" w:rsidR="008D17D2" w:rsidRPr="00496442" w:rsidRDefault="00966726" w:rsidP="00496442">
      <w:pPr>
        <w:spacing w:line="360" w:lineRule="auto"/>
        <w:ind w:left="720"/>
        <w:rPr>
          <w:rFonts w:ascii="Times New Roman" w:hAnsi="Times New Roman" w:cs="Times New Roman"/>
          <w:sz w:val="24"/>
          <w:szCs w:val="24"/>
        </w:rPr>
      </w:pPr>
      <w:r w:rsidRPr="00496442">
        <w:rPr>
          <w:rFonts w:ascii="Times New Roman" w:hAnsi="Times New Roman" w:cs="Times New Roman"/>
          <w:sz w:val="24"/>
          <w:szCs w:val="24"/>
          <w:lang w:eastAsia="en-GB"/>
        </w:rPr>
        <w:t xml:space="preserve">rules for living, a moral code, as well as rules for interacting with the natural environment... </w:t>
      </w:r>
      <w:r w:rsidRPr="00496442">
        <w:rPr>
          <w:rFonts w:ascii="Times New Roman" w:hAnsi="Times New Roman" w:cs="Times New Roman"/>
          <w:sz w:val="24"/>
          <w:szCs w:val="24"/>
        </w:rPr>
        <w:t>As a religion grounded in the land itself, it incorporates creation and other land-based narratives, social processes including kinship regulations, morality and ethics. This complex concept informs people’s economic, cognitive, affective and spiritual lives</w:t>
      </w:r>
      <w:r w:rsidR="00B16EB7">
        <w:rPr>
          <w:rFonts w:ascii="Times New Roman" w:hAnsi="Times New Roman" w:cs="Times New Roman"/>
          <w:sz w:val="24"/>
          <w:szCs w:val="24"/>
        </w:rPr>
        <w:t xml:space="preserve"> (</w:t>
      </w:r>
      <w:r w:rsidR="00B86001">
        <w:rPr>
          <w:rFonts w:ascii="Times New Roman" w:hAnsi="Times New Roman" w:cs="Times New Roman"/>
          <w:sz w:val="24"/>
          <w:szCs w:val="24"/>
        </w:rPr>
        <w:t>ibid.</w:t>
      </w:r>
      <w:r w:rsidR="00B16EB7">
        <w:rPr>
          <w:rFonts w:ascii="Times New Roman" w:hAnsi="Times New Roman" w:cs="Times New Roman"/>
          <w:sz w:val="24"/>
          <w:szCs w:val="24"/>
        </w:rPr>
        <w:t>)</w:t>
      </w:r>
      <w:r w:rsidRPr="00496442">
        <w:rPr>
          <w:rFonts w:ascii="Times New Roman" w:hAnsi="Times New Roman" w:cs="Times New Roman"/>
          <w:sz w:val="24"/>
          <w:szCs w:val="24"/>
        </w:rPr>
        <w:t xml:space="preserve">. </w:t>
      </w:r>
    </w:p>
    <w:p w14:paraId="329CF7F3" w14:textId="624FD7F2" w:rsidR="00966726" w:rsidRPr="00496442" w:rsidRDefault="00966726" w:rsidP="00496442">
      <w:pPr>
        <w:spacing w:line="360" w:lineRule="auto"/>
        <w:rPr>
          <w:rFonts w:ascii="Times New Roman" w:hAnsi="Times New Roman" w:cs="Times New Roman"/>
          <w:sz w:val="24"/>
          <w:szCs w:val="24"/>
        </w:rPr>
      </w:pPr>
      <w:r w:rsidRPr="00496442">
        <w:rPr>
          <w:rFonts w:ascii="Times New Roman" w:hAnsi="Times New Roman" w:cs="Times New Roman"/>
          <w:sz w:val="24"/>
          <w:szCs w:val="24"/>
        </w:rPr>
        <w:t xml:space="preserve">For </w:t>
      </w:r>
      <w:r w:rsidR="008D17D2" w:rsidRPr="00496442">
        <w:rPr>
          <w:rFonts w:ascii="Times New Roman" w:hAnsi="Times New Roman" w:cs="Times New Roman"/>
          <w:sz w:val="24"/>
          <w:szCs w:val="24"/>
        </w:rPr>
        <w:t>n</w:t>
      </w:r>
      <w:r w:rsidRPr="00496442">
        <w:rPr>
          <w:rFonts w:ascii="Times New Roman" w:hAnsi="Times New Roman" w:cs="Times New Roman"/>
          <w:sz w:val="24"/>
          <w:szCs w:val="24"/>
        </w:rPr>
        <w:t xml:space="preserve">on-Indigenous people, it can only be understood as </w:t>
      </w:r>
      <w:r w:rsidR="00B16EB7">
        <w:rPr>
          <w:rFonts w:ascii="Times New Roman" w:hAnsi="Times New Roman" w:cs="Times New Roman"/>
          <w:sz w:val="24"/>
          <w:szCs w:val="24"/>
        </w:rPr>
        <w:t>‘</w:t>
      </w:r>
      <w:r w:rsidRPr="00496442">
        <w:rPr>
          <w:rFonts w:ascii="Times New Roman" w:hAnsi="Times New Roman" w:cs="Times New Roman"/>
          <w:sz w:val="24"/>
          <w:szCs w:val="24"/>
        </w:rPr>
        <w:t>a complex of meanings</w:t>
      </w:r>
      <w:r w:rsidR="00B16EB7">
        <w:rPr>
          <w:rFonts w:ascii="Times New Roman" w:hAnsi="Times New Roman" w:cs="Times New Roman"/>
          <w:sz w:val="24"/>
          <w:szCs w:val="24"/>
        </w:rPr>
        <w:t>’</w:t>
      </w:r>
      <w:r w:rsidRPr="00496442">
        <w:rPr>
          <w:rFonts w:ascii="Times New Roman" w:hAnsi="Times New Roman" w:cs="Times New Roman"/>
          <w:sz w:val="24"/>
          <w:szCs w:val="24"/>
        </w:rPr>
        <w:t xml:space="preserve">, embracing past, </w:t>
      </w:r>
      <w:r w:rsidR="00B16EB7" w:rsidRPr="00496442">
        <w:rPr>
          <w:rFonts w:ascii="Times New Roman" w:hAnsi="Times New Roman" w:cs="Times New Roman"/>
          <w:sz w:val="24"/>
          <w:szCs w:val="24"/>
        </w:rPr>
        <w:t>present,</w:t>
      </w:r>
      <w:r w:rsidRPr="00496442">
        <w:rPr>
          <w:rFonts w:ascii="Times New Roman" w:hAnsi="Times New Roman" w:cs="Times New Roman"/>
          <w:sz w:val="24"/>
          <w:szCs w:val="24"/>
        </w:rPr>
        <w:t xml:space="preserve"> and future in what Australian anthropologist W.E.H. Stanner called </w:t>
      </w:r>
      <w:r w:rsidR="00B16EB7">
        <w:rPr>
          <w:rFonts w:ascii="Times New Roman" w:hAnsi="Times New Roman" w:cs="Times New Roman"/>
          <w:sz w:val="24"/>
          <w:szCs w:val="24"/>
        </w:rPr>
        <w:t>‘</w:t>
      </w:r>
      <w:r w:rsidRPr="00496442">
        <w:rPr>
          <w:rFonts w:ascii="Times New Roman" w:hAnsi="Times New Roman" w:cs="Times New Roman"/>
          <w:sz w:val="24"/>
          <w:szCs w:val="24"/>
        </w:rPr>
        <w:t>everywhen</w:t>
      </w:r>
      <w:r w:rsidR="00B16EB7">
        <w:rPr>
          <w:rFonts w:ascii="Times New Roman" w:hAnsi="Times New Roman" w:cs="Times New Roman"/>
          <w:sz w:val="24"/>
          <w:szCs w:val="24"/>
        </w:rPr>
        <w:t>’</w:t>
      </w:r>
      <w:r w:rsidRPr="00496442">
        <w:rPr>
          <w:rFonts w:ascii="Times New Roman" w:hAnsi="Times New Roman" w:cs="Times New Roman"/>
          <w:sz w:val="24"/>
          <w:szCs w:val="24"/>
        </w:rPr>
        <w:t xml:space="preserve"> (Nicholls</w:t>
      </w:r>
      <w:r w:rsidR="006F2359" w:rsidRPr="00496442">
        <w:rPr>
          <w:rFonts w:ascii="Times New Roman" w:hAnsi="Times New Roman" w:cs="Times New Roman"/>
          <w:sz w:val="24"/>
          <w:szCs w:val="24"/>
        </w:rPr>
        <w:t xml:space="preserve"> 2014</w:t>
      </w:r>
      <w:r w:rsidRPr="00496442">
        <w:rPr>
          <w:rFonts w:ascii="Times New Roman" w:hAnsi="Times New Roman" w:cs="Times New Roman"/>
          <w:sz w:val="24"/>
          <w:szCs w:val="24"/>
        </w:rPr>
        <w:t xml:space="preserve">). Nicholls further elaborates that Dreamings are </w:t>
      </w:r>
      <w:r w:rsidR="00B16EB7">
        <w:rPr>
          <w:rFonts w:ascii="Times New Roman" w:hAnsi="Times New Roman" w:cs="Times New Roman"/>
          <w:sz w:val="24"/>
          <w:szCs w:val="24"/>
        </w:rPr>
        <w:t>‘</w:t>
      </w:r>
      <w:r w:rsidRPr="00496442">
        <w:rPr>
          <w:rFonts w:ascii="Times New Roman" w:hAnsi="Times New Roman" w:cs="Times New Roman"/>
          <w:sz w:val="24"/>
          <w:szCs w:val="24"/>
        </w:rPr>
        <w:t>founded upon the actions of Dreaming Ancestors, Creator Beings believed responsible for bringing-into-being localised geographical features, land forms such as waterholes and springs</w:t>
      </w:r>
      <w:r w:rsidR="00B16EB7">
        <w:rPr>
          <w:rFonts w:ascii="Times New Roman" w:hAnsi="Times New Roman" w:cs="Times New Roman"/>
          <w:sz w:val="24"/>
          <w:szCs w:val="24"/>
        </w:rPr>
        <w:t>’</w:t>
      </w:r>
      <w:r w:rsidRPr="00496442">
        <w:rPr>
          <w:rFonts w:ascii="Times New Roman" w:hAnsi="Times New Roman" w:cs="Times New Roman"/>
          <w:sz w:val="24"/>
          <w:szCs w:val="24"/>
        </w:rPr>
        <w:t xml:space="preserve">, but emphasises that these Dreamings </w:t>
      </w:r>
      <w:r w:rsidR="00B16EB7">
        <w:rPr>
          <w:rFonts w:ascii="Times New Roman" w:hAnsi="Times New Roman" w:cs="Times New Roman"/>
          <w:sz w:val="24"/>
          <w:szCs w:val="24"/>
        </w:rPr>
        <w:t>‘</w:t>
      </w:r>
      <w:r w:rsidRPr="00496442">
        <w:rPr>
          <w:rFonts w:ascii="Times New Roman" w:hAnsi="Times New Roman" w:cs="Times New Roman"/>
          <w:sz w:val="24"/>
          <w:szCs w:val="24"/>
        </w:rPr>
        <w:t>differ across the length and breadth of Australia</w:t>
      </w:r>
      <w:r w:rsidR="00B16EB7">
        <w:rPr>
          <w:rFonts w:ascii="Times New Roman" w:hAnsi="Times New Roman" w:cs="Times New Roman"/>
          <w:sz w:val="24"/>
          <w:szCs w:val="24"/>
        </w:rPr>
        <w:t>’</w:t>
      </w:r>
      <w:r w:rsidRPr="00496442">
        <w:rPr>
          <w:rFonts w:ascii="Times New Roman" w:hAnsi="Times New Roman" w:cs="Times New Roman"/>
          <w:sz w:val="24"/>
          <w:szCs w:val="24"/>
        </w:rPr>
        <w:t xml:space="preserve"> and were transmitted over the generations through word of mouth</w:t>
      </w:r>
      <w:r w:rsidR="00B16EB7">
        <w:rPr>
          <w:rFonts w:ascii="Times New Roman" w:hAnsi="Times New Roman" w:cs="Times New Roman"/>
          <w:sz w:val="24"/>
          <w:szCs w:val="24"/>
        </w:rPr>
        <w:t xml:space="preserve"> (</w:t>
      </w:r>
      <w:r w:rsidR="00D86034">
        <w:rPr>
          <w:rFonts w:ascii="Times New Roman" w:hAnsi="Times New Roman" w:cs="Times New Roman"/>
          <w:sz w:val="24"/>
          <w:szCs w:val="24"/>
        </w:rPr>
        <w:t>ibid.</w:t>
      </w:r>
      <w:r w:rsidR="00B16EB7">
        <w:rPr>
          <w:rFonts w:ascii="Times New Roman" w:hAnsi="Times New Roman" w:cs="Times New Roman"/>
          <w:sz w:val="24"/>
          <w:szCs w:val="24"/>
        </w:rPr>
        <w:t>)</w:t>
      </w:r>
      <w:r w:rsidRPr="00496442">
        <w:rPr>
          <w:rFonts w:ascii="Times New Roman" w:hAnsi="Times New Roman" w:cs="Times New Roman"/>
          <w:sz w:val="24"/>
          <w:szCs w:val="24"/>
        </w:rPr>
        <w:t xml:space="preserve">.  </w:t>
      </w:r>
    </w:p>
    <w:p w14:paraId="0A25FF63" w14:textId="1CF0BC13" w:rsidR="009637E2" w:rsidRPr="00496442" w:rsidRDefault="009637E2" w:rsidP="00496442">
      <w:pPr>
        <w:spacing w:line="360" w:lineRule="auto"/>
        <w:rPr>
          <w:rFonts w:ascii="Times New Roman" w:hAnsi="Times New Roman" w:cs="Times New Roman"/>
          <w:b/>
          <w:bCs/>
          <w:sz w:val="24"/>
          <w:szCs w:val="24"/>
        </w:rPr>
      </w:pPr>
      <w:r w:rsidRPr="00496442">
        <w:rPr>
          <w:rFonts w:ascii="Times New Roman" w:hAnsi="Times New Roman" w:cs="Times New Roman"/>
          <w:b/>
          <w:bCs/>
          <w:sz w:val="24"/>
          <w:szCs w:val="24"/>
        </w:rPr>
        <w:t>Australian Gothic Cinema</w:t>
      </w:r>
    </w:p>
    <w:p w14:paraId="18630908" w14:textId="13FEA93F" w:rsidR="00A45DCA" w:rsidRPr="00496442" w:rsidRDefault="00A45DCA" w:rsidP="00496442">
      <w:pPr>
        <w:spacing w:line="360" w:lineRule="auto"/>
        <w:rPr>
          <w:rFonts w:ascii="Times New Roman" w:hAnsi="Times New Roman" w:cs="Times New Roman"/>
          <w:sz w:val="24"/>
          <w:szCs w:val="24"/>
        </w:rPr>
      </w:pPr>
      <w:r w:rsidRPr="00496442">
        <w:rPr>
          <w:rFonts w:ascii="Times New Roman" w:hAnsi="Times New Roman" w:cs="Times New Roman"/>
          <w:sz w:val="24"/>
          <w:szCs w:val="24"/>
        </w:rPr>
        <w:t>The Australian Gothic was cited as a dominant trend by Susan Dermody and Elizabeth Jacka in one of the first studies of Australian cinema</w:t>
      </w:r>
      <w:r w:rsidR="00764951" w:rsidRPr="00496442">
        <w:rPr>
          <w:rFonts w:ascii="Times New Roman" w:hAnsi="Times New Roman" w:cs="Times New Roman"/>
          <w:sz w:val="24"/>
          <w:szCs w:val="24"/>
        </w:rPr>
        <w:t xml:space="preserve">, </w:t>
      </w:r>
      <w:r w:rsidR="00764951" w:rsidRPr="00496442">
        <w:rPr>
          <w:rFonts w:ascii="Times New Roman" w:hAnsi="Times New Roman" w:cs="Times New Roman"/>
          <w:i/>
          <w:iCs/>
          <w:sz w:val="24"/>
          <w:szCs w:val="24"/>
        </w:rPr>
        <w:t>The Screening of Australia</w:t>
      </w:r>
      <w:r w:rsidR="00924A03" w:rsidRPr="00496442">
        <w:rPr>
          <w:rFonts w:ascii="Times New Roman" w:hAnsi="Times New Roman" w:cs="Times New Roman"/>
          <w:i/>
          <w:iCs/>
          <w:sz w:val="24"/>
          <w:szCs w:val="24"/>
        </w:rPr>
        <w:t xml:space="preserve">, Volume 2: Anatomy of </w:t>
      </w:r>
      <w:r w:rsidR="00DA0348" w:rsidRPr="00496442">
        <w:rPr>
          <w:rFonts w:ascii="Times New Roman" w:hAnsi="Times New Roman" w:cs="Times New Roman"/>
          <w:i/>
          <w:iCs/>
          <w:sz w:val="24"/>
          <w:szCs w:val="24"/>
        </w:rPr>
        <w:t>a National Cinema</w:t>
      </w:r>
      <w:r w:rsidR="00DA0348" w:rsidRPr="00496442">
        <w:rPr>
          <w:rFonts w:ascii="Times New Roman" w:hAnsi="Times New Roman" w:cs="Times New Roman"/>
          <w:sz w:val="24"/>
          <w:szCs w:val="24"/>
        </w:rPr>
        <w:t xml:space="preserve"> (1988)</w:t>
      </w:r>
      <w:r w:rsidRPr="00496442">
        <w:rPr>
          <w:rFonts w:ascii="Times New Roman" w:hAnsi="Times New Roman" w:cs="Times New Roman"/>
          <w:sz w:val="24"/>
          <w:szCs w:val="24"/>
        </w:rPr>
        <w:t>. The Australian Gothic is expressed through portrayals of Australian rural spaces</w:t>
      </w:r>
      <w:r w:rsidR="009637E2" w:rsidRPr="00496442">
        <w:rPr>
          <w:rFonts w:ascii="Times New Roman" w:hAnsi="Times New Roman" w:cs="Times New Roman"/>
          <w:sz w:val="24"/>
          <w:szCs w:val="24"/>
        </w:rPr>
        <w:t>, which are</w:t>
      </w:r>
      <w:r w:rsidRPr="00496442">
        <w:rPr>
          <w:rFonts w:ascii="Times New Roman" w:hAnsi="Times New Roman" w:cs="Times New Roman"/>
          <w:sz w:val="24"/>
          <w:szCs w:val="24"/>
        </w:rPr>
        <w:t xml:space="preserve"> revealed to be hotbeds of perversion, populated by grotesques, with the pervasive atmosphere of a living nightmare, typified by 1970s films such as</w:t>
      </w:r>
      <w:r w:rsidR="00307F15">
        <w:rPr>
          <w:rFonts w:ascii="Times New Roman" w:hAnsi="Times New Roman" w:cs="Times New Roman"/>
          <w:sz w:val="24"/>
          <w:szCs w:val="24"/>
        </w:rPr>
        <w:t xml:space="preserve"> </w:t>
      </w:r>
      <w:r w:rsidR="00307F15" w:rsidRPr="00496442">
        <w:rPr>
          <w:rFonts w:ascii="Times New Roman" w:hAnsi="Times New Roman" w:cs="Times New Roman"/>
          <w:sz w:val="24"/>
          <w:szCs w:val="24"/>
        </w:rPr>
        <w:t>Peter Weir</w:t>
      </w:r>
      <w:r w:rsidR="00307F15">
        <w:rPr>
          <w:rFonts w:ascii="Times New Roman" w:hAnsi="Times New Roman" w:cs="Times New Roman"/>
          <w:sz w:val="24"/>
          <w:szCs w:val="24"/>
        </w:rPr>
        <w:t>’s</w:t>
      </w:r>
      <w:r w:rsidRPr="00496442">
        <w:rPr>
          <w:rFonts w:ascii="Times New Roman" w:hAnsi="Times New Roman" w:cs="Times New Roman"/>
          <w:sz w:val="24"/>
          <w:szCs w:val="24"/>
        </w:rPr>
        <w:t xml:space="preserve"> </w:t>
      </w:r>
      <w:r w:rsidRPr="00496442">
        <w:rPr>
          <w:rFonts w:ascii="Times New Roman" w:hAnsi="Times New Roman" w:cs="Times New Roman"/>
          <w:i/>
          <w:iCs/>
          <w:sz w:val="24"/>
          <w:szCs w:val="24"/>
        </w:rPr>
        <w:t>The Cars That Ate Paris</w:t>
      </w:r>
      <w:r w:rsidR="00667F6D" w:rsidRPr="00496442">
        <w:rPr>
          <w:rFonts w:ascii="Times New Roman" w:hAnsi="Times New Roman" w:cs="Times New Roman"/>
          <w:sz w:val="24"/>
          <w:szCs w:val="24"/>
        </w:rPr>
        <w:t xml:space="preserve"> (1974)</w:t>
      </w:r>
      <w:r w:rsidR="00307F15">
        <w:rPr>
          <w:rFonts w:ascii="Times New Roman" w:hAnsi="Times New Roman" w:cs="Times New Roman"/>
          <w:sz w:val="24"/>
          <w:szCs w:val="24"/>
        </w:rPr>
        <w:t xml:space="preserve"> and</w:t>
      </w:r>
      <w:r w:rsidRPr="00496442">
        <w:rPr>
          <w:rFonts w:ascii="Times New Roman" w:hAnsi="Times New Roman" w:cs="Times New Roman"/>
          <w:i/>
          <w:iCs/>
          <w:sz w:val="24"/>
          <w:szCs w:val="24"/>
        </w:rPr>
        <w:t xml:space="preserve"> Picnic at Hanging Rock</w:t>
      </w:r>
      <w:r w:rsidR="00667F6D" w:rsidRPr="00496442">
        <w:rPr>
          <w:rFonts w:ascii="Times New Roman" w:hAnsi="Times New Roman" w:cs="Times New Roman"/>
          <w:sz w:val="24"/>
          <w:szCs w:val="24"/>
        </w:rPr>
        <w:t xml:space="preserve"> (1975)</w:t>
      </w:r>
      <w:r w:rsidR="00667F6D" w:rsidRPr="00E13C17">
        <w:rPr>
          <w:rFonts w:ascii="Times New Roman" w:hAnsi="Times New Roman" w:cs="Times New Roman"/>
          <w:sz w:val="24"/>
          <w:szCs w:val="24"/>
        </w:rPr>
        <w:t>,</w:t>
      </w:r>
      <w:r w:rsidR="00307F15">
        <w:rPr>
          <w:rFonts w:ascii="Times New Roman" w:hAnsi="Times New Roman" w:cs="Times New Roman"/>
          <w:i/>
          <w:iCs/>
          <w:sz w:val="24"/>
          <w:szCs w:val="24"/>
        </w:rPr>
        <w:t xml:space="preserve"> </w:t>
      </w:r>
      <w:r w:rsidR="00307F15" w:rsidRPr="00496442">
        <w:rPr>
          <w:rFonts w:ascii="Times New Roman" w:hAnsi="Times New Roman" w:cs="Times New Roman"/>
          <w:sz w:val="24"/>
          <w:szCs w:val="24"/>
        </w:rPr>
        <w:t>Ken Hannam</w:t>
      </w:r>
      <w:r w:rsidR="00307F15">
        <w:rPr>
          <w:rFonts w:ascii="Times New Roman" w:hAnsi="Times New Roman" w:cs="Times New Roman"/>
          <w:sz w:val="24"/>
          <w:szCs w:val="24"/>
        </w:rPr>
        <w:t>’s</w:t>
      </w:r>
      <w:r w:rsidR="00667F6D" w:rsidRPr="00496442">
        <w:rPr>
          <w:rFonts w:ascii="Times New Roman" w:hAnsi="Times New Roman" w:cs="Times New Roman"/>
          <w:i/>
          <w:iCs/>
          <w:sz w:val="24"/>
          <w:szCs w:val="24"/>
        </w:rPr>
        <w:t xml:space="preserve"> Summerfield </w:t>
      </w:r>
      <w:r w:rsidR="00667F6D" w:rsidRPr="00496442">
        <w:rPr>
          <w:rFonts w:ascii="Times New Roman" w:hAnsi="Times New Roman" w:cs="Times New Roman"/>
          <w:sz w:val="24"/>
          <w:szCs w:val="24"/>
        </w:rPr>
        <w:t>(1977) and</w:t>
      </w:r>
      <w:r w:rsidR="00307F15">
        <w:rPr>
          <w:rFonts w:ascii="Times New Roman" w:hAnsi="Times New Roman" w:cs="Times New Roman"/>
          <w:sz w:val="24"/>
          <w:szCs w:val="24"/>
        </w:rPr>
        <w:t xml:space="preserve"> </w:t>
      </w:r>
      <w:r w:rsidR="00307F15" w:rsidRPr="00496442">
        <w:rPr>
          <w:rFonts w:ascii="Times New Roman" w:hAnsi="Times New Roman" w:cs="Times New Roman"/>
          <w:sz w:val="24"/>
          <w:szCs w:val="24"/>
        </w:rPr>
        <w:t>Fred Schepisi</w:t>
      </w:r>
      <w:r w:rsidR="00307F15">
        <w:rPr>
          <w:rFonts w:ascii="Times New Roman" w:hAnsi="Times New Roman" w:cs="Times New Roman"/>
          <w:sz w:val="24"/>
          <w:szCs w:val="24"/>
        </w:rPr>
        <w:t>’s</w:t>
      </w:r>
      <w:r w:rsidR="00667F6D" w:rsidRPr="00496442">
        <w:rPr>
          <w:rFonts w:ascii="Times New Roman" w:hAnsi="Times New Roman" w:cs="Times New Roman"/>
          <w:sz w:val="24"/>
          <w:szCs w:val="24"/>
        </w:rPr>
        <w:t xml:space="preserve"> </w:t>
      </w:r>
      <w:r w:rsidRPr="00496442">
        <w:rPr>
          <w:rFonts w:ascii="Times New Roman" w:hAnsi="Times New Roman" w:cs="Times New Roman"/>
          <w:i/>
          <w:iCs/>
          <w:sz w:val="24"/>
          <w:szCs w:val="24"/>
        </w:rPr>
        <w:t>The Chant of Jimmie Blacksmith</w:t>
      </w:r>
      <w:r w:rsidR="00667F6D" w:rsidRPr="00496442">
        <w:rPr>
          <w:rFonts w:ascii="Times New Roman" w:hAnsi="Times New Roman" w:cs="Times New Roman"/>
          <w:sz w:val="24"/>
          <w:szCs w:val="24"/>
        </w:rPr>
        <w:t xml:space="preserve"> (1978)</w:t>
      </w:r>
      <w:r w:rsidRPr="00496442">
        <w:rPr>
          <w:rFonts w:ascii="Times New Roman" w:hAnsi="Times New Roman" w:cs="Times New Roman"/>
          <w:i/>
          <w:iCs/>
          <w:sz w:val="24"/>
          <w:szCs w:val="24"/>
        </w:rPr>
        <w:t xml:space="preserve">. </w:t>
      </w:r>
      <w:r w:rsidRPr="00496442">
        <w:rPr>
          <w:rFonts w:ascii="Times New Roman" w:hAnsi="Times New Roman" w:cs="Times New Roman"/>
          <w:sz w:val="24"/>
          <w:szCs w:val="24"/>
        </w:rPr>
        <w:lastRenderedPageBreak/>
        <w:t>While not completely situated in the horror genre, there is a wealth of Australian films that use more traditional Gothic elements within a supernatural narrative, where the figure of the ghost and, more importantly, the concept of haunting, are employed to engage with Australia’s dark history that refuses to be forgotten. Specifically, Australia’s shameful history of genocide of Indigenous people</w:t>
      </w:r>
      <w:r w:rsidR="00C36627">
        <w:rPr>
          <w:rFonts w:ascii="Times New Roman" w:hAnsi="Times New Roman" w:cs="Times New Roman"/>
          <w:sz w:val="24"/>
          <w:szCs w:val="24"/>
        </w:rPr>
        <w:t>s</w:t>
      </w:r>
      <w:r w:rsidRPr="00496442">
        <w:rPr>
          <w:rFonts w:ascii="Times New Roman" w:hAnsi="Times New Roman" w:cs="Times New Roman"/>
          <w:sz w:val="24"/>
          <w:szCs w:val="24"/>
        </w:rPr>
        <w:t xml:space="preserve"> and the numerous crimes committed against them leads to supernatural vengeance being enacted in the present. </w:t>
      </w:r>
    </w:p>
    <w:p w14:paraId="72974AFE" w14:textId="2BAFA2C4" w:rsidR="00F76F05" w:rsidRPr="00496442" w:rsidRDefault="00A45DCA"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 xml:space="preserve">Previous </w:t>
      </w:r>
      <w:r w:rsidR="00F76F05" w:rsidRPr="00496442">
        <w:rPr>
          <w:rFonts w:ascii="Times New Roman" w:hAnsi="Times New Roman" w:cs="Times New Roman"/>
          <w:sz w:val="24"/>
          <w:szCs w:val="24"/>
        </w:rPr>
        <w:t>examples of Australian horror films made by white filmmakers that represent Aboriginal culture</w:t>
      </w:r>
      <w:r w:rsidR="00C36627">
        <w:rPr>
          <w:rFonts w:ascii="Times New Roman" w:hAnsi="Times New Roman" w:cs="Times New Roman"/>
          <w:sz w:val="24"/>
          <w:szCs w:val="24"/>
        </w:rPr>
        <w:t>s</w:t>
      </w:r>
      <w:r w:rsidR="00F76F05" w:rsidRPr="00496442">
        <w:rPr>
          <w:rFonts w:ascii="Times New Roman" w:hAnsi="Times New Roman" w:cs="Times New Roman"/>
          <w:sz w:val="24"/>
          <w:szCs w:val="24"/>
        </w:rPr>
        <w:t xml:space="preserve"> and characters</w:t>
      </w:r>
      <w:r w:rsidRPr="00496442">
        <w:rPr>
          <w:rFonts w:ascii="Times New Roman" w:hAnsi="Times New Roman" w:cs="Times New Roman"/>
          <w:sz w:val="24"/>
          <w:szCs w:val="24"/>
        </w:rPr>
        <w:t xml:space="preserve"> include</w:t>
      </w:r>
      <w:r w:rsidR="00F76F05" w:rsidRPr="00496442">
        <w:rPr>
          <w:rFonts w:ascii="Times New Roman" w:hAnsi="Times New Roman" w:cs="Times New Roman"/>
          <w:sz w:val="24"/>
          <w:szCs w:val="24"/>
        </w:rPr>
        <w:t xml:space="preserve"> </w:t>
      </w:r>
      <w:r w:rsidR="00F76F05" w:rsidRPr="00496442">
        <w:rPr>
          <w:rFonts w:ascii="Times New Roman" w:hAnsi="Times New Roman" w:cs="Times New Roman"/>
          <w:i/>
          <w:iCs/>
          <w:sz w:val="24"/>
          <w:szCs w:val="24"/>
        </w:rPr>
        <w:t>The Last Wave</w:t>
      </w:r>
      <w:r w:rsidR="00F76F05" w:rsidRPr="00496442">
        <w:rPr>
          <w:rFonts w:ascii="Times New Roman" w:hAnsi="Times New Roman" w:cs="Times New Roman"/>
          <w:sz w:val="24"/>
          <w:szCs w:val="24"/>
        </w:rPr>
        <w:t xml:space="preserve"> (Weir 1978), </w:t>
      </w:r>
      <w:r w:rsidR="00F76F05" w:rsidRPr="00496442">
        <w:rPr>
          <w:rFonts w:ascii="Times New Roman" w:hAnsi="Times New Roman" w:cs="Times New Roman"/>
          <w:i/>
          <w:iCs/>
          <w:sz w:val="24"/>
          <w:szCs w:val="24"/>
        </w:rPr>
        <w:t>Dark Age</w:t>
      </w:r>
      <w:r w:rsidR="00F76F05" w:rsidRPr="00496442">
        <w:rPr>
          <w:rFonts w:ascii="Times New Roman" w:hAnsi="Times New Roman" w:cs="Times New Roman"/>
          <w:sz w:val="24"/>
          <w:szCs w:val="24"/>
        </w:rPr>
        <w:t xml:space="preserve"> (Nicholson 1987), </w:t>
      </w:r>
      <w:r w:rsidR="00236108" w:rsidRPr="00496442">
        <w:rPr>
          <w:rFonts w:ascii="Times New Roman" w:hAnsi="Times New Roman" w:cs="Times New Roman"/>
          <w:i/>
          <w:iCs/>
          <w:sz w:val="24"/>
          <w:szCs w:val="24"/>
        </w:rPr>
        <w:t>Zombie Brigade</w:t>
      </w:r>
      <w:r w:rsidR="00236108" w:rsidRPr="00496442">
        <w:rPr>
          <w:rFonts w:ascii="Times New Roman" w:hAnsi="Times New Roman" w:cs="Times New Roman"/>
          <w:sz w:val="24"/>
          <w:szCs w:val="24"/>
        </w:rPr>
        <w:t xml:space="preserve"> (</w:t>
      </w:r>
      <w:r w:rsidR="00EC518C" w:rsidRPr="00496442">
        <w:rPr>
          <w:rFonts w:ascii="Times New Roman" w:hAnsi="Times New Roman" w:cs="Times New Roman"/>
          <w:sz w:val="24"/>
          <w:szCs w:val="24"/>
        </w:rPr>
        <w:t xml:space="preserve">Pattison &amp; </w:t>
      </w:r>
      <w:r w:rsidR="00236108" w:rsidRPr="00496442">
        <w:rPr>
          <w:rFonts w:ascii="Times New Roman" w:hAnsi="Times New Roman" w:cs="Times New Roman"/>
          <w:sz w:val="24"/>
          <w:szCs w:val="24"/>
        </w:rPr>
        <w:t>Musca</w:t>
      </w:r>
      <w:r w:rsidR="00E86D9F">
        <w:rPr>
          <w:rFonts w:ascii="Times New Roman" w:hAnsi="Times New Roman" w:cs="Times New Roman"/>
          <w:sz w:val="24"/>
          <w:szCs w:val="24"/>
        </w:rPr>
        <w:t xml:space="preserve"> </w:t>
      </w:r>
      <w:r w:rsidR="00EC518C" w:rsidRPr="00496442">
        <w:rPr>
          <w:rFonts w:ascii="Times New Roman" w:hAnsi="Times New Roman" w:cs="Times New Roman"/>
          <w:sz w:val="24"/>
          <w:szCs w:val="24"/>
        </w:rPr>
        <w:t xml:space="preserve">1988), </w:t>
      </w:r>
      <w:r w:rsidR="00F76F05" w:rsidRPr="00496442">
        <w:rPr>
          <w:rFonts w:ascii="Times New Roman" w:hAnsi="Times New Roman" w:cs="Times New Roman"/>
          <w:i/>
          <w:iCs/>
          <w:sz w:val="24"/>
          <w:szCs w:val="24"/>
        </w:rPr>
        <w:t>The Dreaming</w:t>
      </w:r>
      <w:r w:rsidR="00F76F05" w:rsidRPr="00496442">
        <w:rPr>
          <w:rFonts w:ascii="Times New Roman" w:hAnsi="Times New Roman" w:cs="Times New Roman"/>
          <w:sz w:val="24"/>
          <w:szCs w:val="24"/>
        </w:rPr>
        <w:t xml:space="preserve"> (Andreacchio 1988), and </w:t>
      </w:r>
      <w:r w:rsidR="00F76F05" w:rsidRPr="00496442">
        <w:rPr>
          <w:rFonts w:ascii="Times New Roman" w:hAnsi="Times New Roman" w:cs="Times New Roman"/>
          <w:i/>
          <w:iCs/>
          <w:sz w:val="24"/>
          <w:szCs w:val="24"/>
        </w:rPr>
        <w:t>Kadaicha</w:t>
      </w:r>
      <w:r w:rsidR="00F76F05" w:rsidRPr="00496442">
        <w:rPr>
          <w:rFonts w:ascii="Times New Roman" w:hAnsi="Times New Roman" w:cs="Times New Roman"/>
          <w:sz w:val="24"/>
          <w:szCs w:val="24"/>
        </w:rPr>
        <w:t xml:space="preserve"> (Bogle</w:t>
      </w:r>
      <w:r w:rsidR="00E86D9F">
        <w:rPr>
          <w:rFonts w:ascii="Times New Roman" w:hAnsi="Times New Roman" w:cs="Times New Roman"/>
          <w:sz w:val="24"/>
          <w:szCs w:val="24"/>
        </w:rPr>
        <w:t xml:space="preserve"> </w:t>
      </w:r>
      <w:r w:rsidR="00F76F05" w:rsidRPr="00496442">
        <w:rPr>
          <w:rFonts w:ascii="Times New Roman" w:hAnsi="Times New Roman" w:cs="Times New Roman"/>
          <w:sz w:val="24"/>
          <w:szCs w:val="24"/>
        </w:rPr>
        <w:t>1988)</w:t>
      </w:r>
      <w:r w:rsidRPr="00496442">
        <w:rPr>
          <w:rFonts w:ascii="Times New Roman" w:hAnsi="Times New Roman" w:cs="Times New Roman"/>
          <w:sz w:val="24"/>
          <w:szCs w:val="24"/>
        </w:rPr>
        <w:t xml:space="preserve">. </w:t>
      </w:r>
      <w:r w:rsidR="00F76F05" w:rsidRPr="00496442">
        <w:rPr>
          <w:rFonts w:ascii="Times New Roman" w:hAnsi="Times New Roman" w:cs="Times New Roman"/>
          <w:sz w:val="24"/>
          <w:szCs w:val="24"/>
        </w:rPr>
        <w:t xml:space="preserve"> </w:t>
      </w:r>
      <w:r w:rsidRPr="00496442">
        <w:rPr>
          <w:rFonts w:ascii="Times New Roman" w:hAnsi="Times New Roman" w:cs="Times New Roman"/>
          <w:sz w:val="24"/>
          <w:szCs w:val="24"/>
        </w:rPr>
        <w:t>T</w:t>
      </w:r>
      <w:r w:rsidR="00F76F05" w:rsidRPr="00496442">
        <w:rPr>
          <w:rFonts w:ascii="Times New Roman" w:hAnsi="Times New Roman" w:cs="Times New Roman"/>
          <w:sz w:val="24"/>
          <w:szCs w:val="24"/>
        </w:rPr>
        <w:t>hese films</w:t>
      </w:r>
      <w:r w:rsidR="00B423D6" w:rsidRPr="00496442">
        <w:rPr>
          <w:rFonts w:ascii="Times New Roman" w:hAnsi="Times New Roman" w:cs="Times New Roman"/>
          <w:sz w:val="24"/>
          <w:szCs w:val="24"/>
        </w:rPr>
        <w:t xml:space="preserve"> present an outsider’s view of the Indigenous experience,</w:t>
      </w:r>
      <w:r w:rsidR="00F76F05" w:rsidRPr="00496442">
        <w:rPr>
          <w:rFonts w:ascii="Times New Roman" w:hAnsi="Times New Roman" w:cs="Times New Roman"/>
          <w:sz w:val="24"/>
          <w:szCs w:val="24"/>
        </w:rPr>
        <w:t xml:space="preserve"> homogenis</w:t>
      </w:r>
      <w:r w:rsidR="00B423D6" w:rsidRPr="00496442">
        <w:rPr>
          <w:rFonts w:ascii="Times New Roman" w:hAnsi="Times New Roman" w:cs="Times New Roman"/>
          <w:sz w:val="24"/>
          <w:szCs w:val="24"/>
        </w:rPr>
        <w:t>ing</w:t>
      </w:r>
      <w:r w:rsidR="00F76F05" w:rsidRPr="00496442">
        <w:rPr>
          <w:rFonts w:ascii="Times New Roman" w:hAnsi="Times New Roman" w:cs="Times New Roman"/>
          <w:sz w:val="24"/>
          <w:szCs w:val="24"/>
        </w:rPr>
        <w:t xml:space="preserve"> the many different Aboriginal cultures that exist into one generalised group.  </w:t>
      </w:r>
      <w:r w:rsidR="00280417" w:rsidRPr="00496442">
        <w:rPr>
          <w:rFonts w:ascii="Times New Roman" w:hAnsi="Times New Roman" w:cs="Times New Roman"/>
          <w:sz w:val="24"/>
          <w:szCs w:val="24"/>
        </w:rPr>
        <w:t xml:space="preserve">Most </w:t>
      </w:r>
      <w:r w:rsidR="000F2259" w:rsidRPr="00496442">
        <w:rPr>
          <w:rFonts w:ascii="Times New Roman" w:hAnsi="Times New Roman" w:cs="Times New Roman"/>
          <w:sz w:val="24"/>
          <w:szCs w:val="24"/>
        </w:rPr>
        <w:t xml:space="preserve">incorporate the stereotype of the </w:t>
      </w:r>
      <w:r w:rsidR="00E86D9F">
        <w:rPr>
          <w:rFonts w:ascii="Times New Roman" w:hAnsi="Times New Roman" w:cs="Times New Roman"/>
          <w:sz w:val="24"/>
          <w:szCs w:val="24"/>
        </w:rPr>
        <w:t>“</w:t>
      </w:r>
      <w:r w:rsidR="000F2259" w:rsidRPr="00496442">
        <w:rPr>
          <w:rFonts w:ascii="Times New Roman" w:hAnsi="Times New Roman" w:cs="Times New Roman"/>
          <w:sz w:val="24"/>
          <w:szCs w:val="24"/>
        </w:rPr>
        <w:t>Magical Aboriginal”, imbuing Indigenous characters with fanciful magical powers</w:t>
      </w:r>
      <w:r w:rsidR="005C465B" w:rsidRPr="00496442">
        <w:rPr>
          <w:rFonts w:ascii="Times New Roman" w:hAnsi="Times New Roman" w:cs="Times New Roman"/>
          <w:sz w:val="24"/>
          <w:szCs w:val="24"/>
        </w:rPr>
        <w:t xml:space="preserve"> – which they then use to help white characters.</w:t>
      </w:r>
    </w:p>
    <w:p w14:paraId="3804C9F1" w14:textId="28A9298E" w:rsidR="00AF2C00" w:rsidRPr="00496442" w:rsidRDefault="00174D1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 xml:space="preserve">Peter Weir’s </w:t>
      </w:r>
      <w:r w:rsidRPr="00496442">
        <w:rPr>
          <w:rFonts w:ascii="Times New Roman" w:hAnsi="Times New Roman" w:cs="Times New Roman"/>
          <w:i/>
          <w:iCs/>
          <w:sz w:val="24"/>
          <w:szCs w:val="24"/>
        </w:rPr>
        <w:t>The Last Wave</w:t>
      </w:r>
      <w:r w:rsidRPr="00496442">
        <w:rPr>
          <w:rFonts w:ascii="Times New Roman" w:hAnsi="Times New Roman" w:cs="Times New Roman"/>
          <w:sz w:val="24"/>
          <w:szCs w:val="24"/>
        </w:rPr>
        <w:t xml:space="preserve"> has a white protagonist at its centre, David Burton, a lawyer who must negotiate between </w:t>
      </w:r>
      <w:r w:rsidR="00AF2C00" w:rsidRPr="00496442">
        <w:rPr>
          <w:rFonts w:ascii="Times New Roman" w:hAnsi="Times New Roman" w:cs="Times New Roman"/>
          <w:sz w:val="24"/>
          <w:szCs w:val="24"/>
        </w:rPr>
        <w:t xml:space="preserve">the Australian national law, which he represents, and ancient </w:t>
      </w:r>
      <w:r w:rsidR="009637E2" w:rsidRPr="00496442">
        <w:rPr>
          <w:rFonts w:ascii="Times New Roman" w:hAnsi="Times New Roman" w:cs="Times New Roman"/>
          <w:sz w:val="24"/>
          <w:szCs w:val="24"/>
        </w:rPr>
        <w:t xml:space="preserve">tribal </w:t>
      </w:r>
      <w:r w:rsidR="00AF2C00" w:rsidRPr="00496442">
        <w:rPr>
          <w:rFonts w:ascii="Times New Roman" w:hAnsi="Times New Roman" w:cs="Times New Roman"/>
          <w:sz w:val="24"/>
          <w:szCs w:val="24"/>
        </w:rPr>
        <w:t xml:space="preserve">law associated with </w:t>
      </w:r>
      <w:r w:rsidR="00B63DE7">
        <w:rPr>
          <w:rFonts w:ascii="Times New Roman" w:hAnsi="Times New Roman" w:cs="Times New Roman"/>
          <w:sz w:val="24"/>
          <w:szCs w:val="24"/>
        </w:rPr>
        <w:t>T</w:t>
      </w:r>
      <w:r w:rsidR="00AF2C00" w:rsidRPr="00496442">
        <w:rPr>
          <w:rFonts w:ascii="Times New Roman" w:hAnsi="Times New Roman" w:cs="Times New Roman"/>
          <w:sz w:val="24"/>
          <w:szCs w:val="24"/>
        </w:rPr>
        <w:t xml:space="preserve">he Dreaming, when he agrees to defend a group of Aboriginal men who are charged with murder. The law that David represents is ever-changing, dependent on changing governments and changing attitudes. The laws established in </w:t>
      </w:r>
      <w:r w:rsidR="00B63DE7">
        <w:rPr>
          <w:rFonts w:ascii="Times New Roman" w:hAnsi="Times New Roman" w:cs="Times New Roman"/>
          <w:sz w:val="24"/>
          <w:szCs w:val="24"/>
        </w:rPr>
        <w:t>T</w:t>
      </w:r>
      <w:r w:rsidR="00AF2C00" w:rsidRPr="00496442">
        <w:rPr>
          <w:rFonts w:ascii="Times New Roman" w:hAnsi="Times New Roman" w:cs="Times New Roman"/>
          <w:sz w:val="24"/>
          <w:szCs w:val="24"/>
        </w:rPr>
        <w:t>he Dreaming are absolute and do not change. We see these forms of law directly contrasted in the film’s courtroom scenes, an expression of white Australian law trying to understand, and police, this more ancient law.</w:t>
      </w:r>
    </w:p>
    <w:p w14:paraId="1BD69DA2" w14:textId="69E7AA29" w:rsidR="004E4D54" w:rsidRPr="00496442" w:rsidRDefault="00AF2C00"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 xml:space="preserve">David Gulpilil, who plays Chris, one of the Aboriginal men charged with murder, played an active role in shaping certain scenes and dialogue in the film, asserting that </w:t>
      </w:r>
      <w:r w:rsidRPr="00496442">
        <w:rPr>
          <w:rFonts w:ascii="Times New Roman" w:hAnsi="Times New Roman" w:cs="Times New Roman"/>
          <w:i/>
          <w:iCs/>
          <w:sz w:val="24"/>
          <w:szCs w:val="24"/>
        </w:rPr>
        <w:t>The Last Wave</w:t>
      </w:r>
      <w:r w:rsidRPr="00496442">
        <w:rPr>
          <w:rFonts w:ascii="Times New Roman" w:hAnsi="Times New Roman" w:cs="Times New Roman"/>
          <w:sz w:val="24"/>
          <w:szCs w:val="24"/>
        </w:rPr>
        <w:t xml:space="preserve"> was </w:t>
      </w:r>
      <w:r w:rsidR="00E86D9F">
        <w:rPr>
          <w:rFonts w:ascii="Times New Roman" w:hAnsi="Times New Roman" w:cs="Times New Roman"/>
          <w:sz w:val="24"/>
          <w:szCs w:val="24"/>
        </w:rPr>
        <w:t>‘</w:t>
      </w:r>
      <w:r w:rsidRPr="00496442">
        <w:rPr>
          <w:rFonts w:ascii="Times New Roman" w:hAnsi="Times New Roman" w:cs="Times New Roman"/>
          <w:sz w:val="24"/>
          <w:szCs w:val="24"/>
        </w:rPr>
        <w:t>the first film to authentically describe Aboriginal ‘Dreamtime’ mythology</w:t>
      </w:r>
      <w:r w:rsidR="00E86D9F">
        <w:rPr>
          <w:rFonts w:ascii="Times New Roman" w:hAnsi="Times New Roman" w:cs="Times New Roman"/>
          <w:sz w:val="24"/>
          <w:szCs w:val="24"/>
        </w:rPr>
        <w:t>’ (</w:t>
      </w:r>
      <w:r w:rsidR="004E4D54" w:rsidRPr="00496442">
        <w:rPr>
          <w:rFonts w:ascii="Times New Roman" w:hAnsi="Times New Roman" w:cs="Times New Roman"/>
          <w:sz w:val="24"/>
          <w:szCs w:val="24"/>
        </w:rPr>
        <w:t>1977</w:t>
      </w:r>
      <w:r w:rsidRPr="00496442">
        <w:rPr>
          <w:rFonts w:ascii="Times New Roman" w:hAnsi="Times New Roman" w:cs="Times New Roman"/>
          <w:sz w:val="24"/>
          <w:szCs w:val="24"/>
        </w:rPr>
        <w:t>)</w:t>
      </w:r>
      <w:r w:rsidR="004E4D54" w:rsidRPr="00496442">
        <w:rPr>
          <w:rFonts w:ascii="Times New Roman" w:hAnsi="Times New Roman" w:cs="Times New Roman"/>
          <w:sz w:val="24"/>
          <w:szCs w:val="24"/>
        </w:rPr>
        <w:t xml:space="preserve">. </w:t>
      </w:r>
      <w:r w:rsidR="009637E2" w:rsidRPr="00496442">
        <w:rPr>
          <w:rFonts w:ascii="Times New Roman" w:hAnsi="Times New Roman" w:cs="Times New Roman"/>
          <w:sz w:val="24"/>
          <w:szCs w:val="24"/>
        </w:rPr>
        <w:t>S</w:t>
      </w:r>
      <w:r w:rsidR="004E4D54" w:rsidRPr="00496442">
        <w:rPr>
          <w:rFonts w:ascii="Times New Roman" w:hAnsi="Times New Roman" w:cs="Times New Roman"/>
          <w:sz w:val="24"/>
          <w:szCs w:val="24"/>
        </w:rPr>
        <w:t xml:space="preserve">trange weather and other phenomena begin plaguing the world, with Burton experiencing dreams of future events that could very well be </w:t>
      </w:r>
      <w:r w:rsidR="00133831" w:rsidRPr="00496442">
        <w:rPr>
          <w:rFonts w:ascii="Times New Roman" w:hAnsi="Times New Roman" w:cs="Times New Roman"/>
          <w:sz w:val="24"/>
          <w:szCs w:val="24"/>
        </w:rPr>
        <w:t xml:space="preserve">harbingers of </w:t>
      </w:r>
      <w:r w:rsidR="004E4D54" w:rsidRPr="00496442">
        <w:rPr>
          <w:rFonts w:ascii="Times New Roman" w:hAnsi="Times New Roman" w:cs="Times New Roman"/>
          <w:sz w:val="24"/>
          <w:szCs w:val="24"/>
        </w:rPr>
        <w:t xml:space="preserve">the apocalypse. Through his association with Chris, Burton begins to understand that his dreams express a new perception of time that is non-linear – the </w:t>
      </w:r>
      <w:r w:rsidR="00556B45">
        <w:rPr>
          <w:rFonts w:ascii="Times New Roman" w:hAnsi="Times New Roman" w:cs="Times New Roman"/>
          <w:sz w:val="24"/>
          <w:szCs w:val="24"/>
        </w:rPr>
        <w:t>‘</w:t>
      </w:r>
      <w:r w:rsidR="004E4D54" w:rsidRPr="00496442">
        <w:rPr>
          <w:rFonts w:ascii="Times New Roman" w:hAnsi="Times New Roman" w:cs="Times New Roman"/>
          <w:sz w:val="24"/>
          <w:szCs w:val="24"/>
        </w:rPr>
        <w:t>everywhen</w:t>
      </w:r>
      <w:r w:rsidR="00556B45">
        <w:rPr>
          <w:rFonts w:ascii="Times New Roman" w:hAnsi="Times New Roman" w:cs="Times New Roman"/>
          <w:sz w:val="24"/>
          <w:szCs w:val="24"/>
        </w:rPr>
        <w:t>’</w:t>
      </w:r>
      <w:r w:rsidR="004E4D54" w:rsidRPr="00496442">
        <w:rPr>
          <w:rFonts w:ascii="Times New Roman" w:hAnsi="Times New Roman" w:cs="Times New Roman"/>
          <w:sz w:val="24"/>
          <w:szCs w:val="24"/>
        </w:rPr>
        <w:t xml:space="preserve"> of </w:t>
      </w:r>
      <w:r w:rsidR="00B63DE7">
        <w:rPr>
          <w:rFonts w:ascii="Times New Roman" w:hAnsi="Times New Roman" w:cs="Times New Roman"/>
          <w:sz w:val="24"/>
          <w:szCs w:val="24"/>
        </w:rPr>
        <w:t>T</w:t>
      </w:r>
      <w:r w:rsidR="004E4D54" w:rsidRPr="00496442">
        <w:rPr>
          <w:rFonts w:ascii="Times New Roman" w:hAnsi="Times New Roman" w:cs="Times New Roman"/>
          <w:sz w:val="24"/>
          <w:szCs w:val="24"/>
        </w:rPr>
        <w:t>he Dreaming. As Lisa French explains:</w:t>
      </w:r>
    </w:p>
    <w:p w14:paraId="4AFE5313" w14:textId="540EF881" w:rsidR="004E4D54" w:rsidRPr="00496442" w:rsidRDefault="004E4D54" w:rsidP="00496442">
      <w:pPr>
        <w:spacing w:line="360" w:lineRule="auto"/>
        <w:ind w:left="720" w:firstLine="48"/>
        <w:rPr>
          <w:rFonts w:ascii="Times New Roman" w:hAnsi="Times New Roman" w:cs="Times New Roman"/>
          <w:sz w:val="24"/>
          <w:szCs w:val="24"/>
        </w:rPr>
      </w:pPr>
      <w:r w:rsidRPr="00496442">
        <w:rPr>
          <w:rFonts w:ascii="Times New Roman" w:hAnsi="Times New Roman" w:cs="Times New Roman"/>
          <w:sz w:val="24"/>
          <w:szCs w:val="24"/>
        </w:rPr>
        <w:lastRenderedPageBreak/>
        <w:t>the film’s story emphasizes Gulpilil’s message that we need to think outside our own perceptual schema — he shares Indigenous knowledge that underscores the idea that European ways of thinking do not explain all phenomena (2015</w:t>
      </w:r>
      <w:r w:rsidR="00E86D9F">
        <w:rPr>
          <w:rFonts w:ascii="Times New Roman" w:hAnsi="Times New Roman" w:cs="Times New Roman"/>
          <w:sz w:val="24"/>
          <w:szCs w:val="24"/>
        </w:rPr>
        <w:t xml:space="preserve">: </w:t>
      </w:r>
      <w:r w:rsidR="00556B45">
        <w:rPr>
          <w:rFonts w:ascii="Times New Roman" w:hAnsi="Times New Roman" w:cs="Times New Roman"/>
          <w:sz w:val="24"/>
          <w:szCs w:val="24"/>
        </w:rPr>
        <w:t>n.p.</w:t>
      </w:r>
      <w:r w:rsidRPr="00496442">
        <w:rPr>
          <w:rFonts w:ascii="Times New Roman" w:hAnsi="Times New Roman" w:cs="Times New Roman"/>
          <w:sz w:val="24"/>
          <w:szCs w:val="24"/>
        </w:rPr>
        <w:t>).</w:t>
      </w:r>
    </w:p>
    <w:p w14:paraId="45307B58" w14:textId="0FCEFB2E" w:rsidR="00966726" w:rsidRPr="00496442" w:rsidRDefault="00B31820" w:rsidP="00496442">
      <w:pPr>
        <w:spacing w:line="360" w:lineRule="auto"/>
        <w:rPr>
          <w:rFonts w:ascii="Times New Roman" w:hAnsi="Times New Roman" w:cs="Times New Roman"/>
          <w:sz w:val="24"/>
          <w:szCs w:val="24"/>
        </w:rPr>
      </w:pPr>
      <w:r w:rsidRPr="00496442">
        <w:rPr>
          <w:rFonts w:ascii="Times New Roman" w:hAnsi="Times New Roman" w:cs="Times New Roman"/>
          <w:sz w:val="24"/>
          <w:szCs w:val="24"/>
        </w:rPr>
        <w:t xml:space="preserve">Although the title </w:t>
      </w:r>
      <w:r w:rsidRPr="00496442">
        <w:rPr>
          <w:rFonts w:ascii="Times New Roman" w:hAnsi="Times New Roman" w:cs="Times New Roman"/>
          <w:i/>
          <w:iCs/>
          <w:sz w:val="24"/>
          <w:szCs w:val="24"/>
        </w:rPr>
        <w:t xml:space="preserve">The Last Wave </w:t>
      </w:r>
      <w:r w:rsidRPr="00496442">
        <w:rPr>
          <w:rFonts w:ascii="Times New Roman" w:hAnsi="Times New Roman" w:cs="Times New Roman"/>
          <w:sz w:val="24"/>
          <w:szCs w:val="24"/>
        </w:rPr>
        <w:t>suggests that one cycle, or wave, is about to end, its ambiguous final image of an oncoming tidal wave also demonstrates that past, present, and future are in</w:t>
      </w:r>
      <w:r w:rsidR="008525F3" w:rsidRPr="00496442">
        <w:rPr>
          <w:rFonts w:ascii="Times New Roman" w:hAnsi="Times New Roman" w:cs="Times New Roman"/>
          <w:sz w:val="24"/>
          <w:szCs w:val="24"/>
        </w:rPr>
        <w:t xml:space="preserve"> a</w:t>
      </w:r>
      <w:r w:rsidRPr="00496442">
        <w:rPr>
          <w:rFonts w:ascii="Times New Roman" w:hAnsi="Times New Roman" w:cs="Times New Roman"/>
          <w:sz w:val="24"/>
          <w:szCs w:val="24"/>
        </w:rPr>
        <w:t xml:space="preserve"> </w:t>
      </w:r>
      <w:r w:rsidRPr="00556B45">
        <w:rPr>
          <w:rFonts w:ascii="Times New Roman" w:hAnsi="Times New Roman" w:cs="Times New Roman"/>
          <w:sz w:val="24"/>
          <w:szCs w:val="24"/>
        </w:rPr>
        <w:t>constant</w:t>
      </w:r>
      <w:r w:rsidR="00556B45" w:rsidRPr="00E13C17">
        <w:rPr>
          <w:rFonts w:ascii="Times New Roman" w:hAnsi="Times New Roman" w:cs="Times New Roman"/>
          <w:sz w:val="24"/>
          <w:szCs w:val="24"/>
        </w:rPr>
        <w:t>ly</w:t>
      </w:r>
      <w:r w:rsidR="008525F3" w:rsidRPr="00556B45">
        <w:rPr>
          <w:rFonts w:ascii="Times New Roman" w:hAnsi="Times New Roman" w:cs="Times New Roman"/>
          <w:sz w:val="24"/>
          <w:szCs w:val="24"/>
        </w:rPr>
        <w:t xml:space="preserve"> fluid state</w:t>
      </w:r>
      <w:r w:rsidRPr="00496442">
        <w:rPr>
          <w:rFonts w:ascii="Times New Roman" w:hAnsi="Times New Roman" w:cs="Times New Roman"/>
          <w:sz w:val="24"/>
          <w:szCs w:val="24"/>
        </w:rPr>
        <w:t xml:space="preserve">, all happening simultaneously. </w:t>
      </w:r>
    </w:p>
    <w:p w14:paraId="29CE2AB9" w14:textId="1A9BF7A9" w:rsidR="00A45DCA"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 xml:space="preserve">Indigenous curses are central to two films released in 1988: Mario Andreacchio’s </w:t>
      </w:r>
      <w:r w:rsidRPr="00496442">
        <w:rPr>
          <w:rFonts w:ascii="Times New Roman" w:hAnsi="Times New Roman" w:cs="Times New Roman"/>
          <w:i/>
          <w:iCs/>
          <w:sz w:val="24"/>
          <w:szCs w:val="24"/>
        </w:rPr>
        <w:t>The Dreaming</w:t>
      </w:r>
      <w:r w:rsidRPr="00496442">
        <w:rPr>
          <w:rFonts w:ascii="Times New Roman" w:hAnsi="Times New Roman" w:cs="Times New Roman"/>
          <w:sz w:val="24"/>
          <w:szCs w:val="24"/>
        </w:rPr>
        <w:t xml:space="preserve">, and James Bogle’s </w:t>
      </w:r>
      <w:r w:rsidRPr="00496442">
        <w:rPr>
          <w:rFonts w:ascii="Times New Roman" w:hAnsi="Times New Roman" w:cs="Times New Roman"/>
          <w:i/>
          <w:iCs/>
          <w:sz w:val="24"/>
          <w:szCs w:val="24"/>
        </w:rPr>
        <w:t>Kadaicha</w:t>
      </w:r>
      <w:r w:rsidRPr="00496442">
        <w:rPr>
          <w:rFonts w:ascii="Times New Roman" w:hAnsi="Times New Roman" w:cs="Times New Roman"/>
          <w:sz w:val="24"/>
          <w:szCs w:val="24"/>
        </w:rPr>
        <w:t>. The year these films were released coincided with the year of the Bicentenary, a year-long celebration of Australia’s settlement/invasion, which created much controversy and debate at the time (</w:t>
      </w:r>
      <w:r w:rsidR="00556B45">
        <w:rPr>
          <w:rFonts w:ascii="Times New Roman" w:hAnsi="Times New Roman" w:cs="Times New Roman"/>
          <w:sz w:val="24"/>
          <w:szCs w:val="24"/>
        </w:rPr>
        <w:t>that</w:t>
      </w:r>
      <w:r w:rsidR="00556B45" w:rsidRPr="00496442">
        <w:rPr>
          <w:rFonts w:ascii="Times New Roman" w:hAnsi="Times New Roman" w:cs="Times New Roman"/>
          <w:sz w:val="24"/>
          <w:szCs w:val="24"/>
        </w:rPr>
        <w:t xml:space="preserve"> </w:t>
      </w:r>
      <w:r w:rsidRPr="00496442">
        <w:rPr>
          <w:rFonts w:ascii="Times New Roman" w:hAnsi="Times New Roman" w:cs="Times New Roman"/>
          <w:sz w:val="24"/>
          <w:szCs w:val="24"/>
        </w:rPr>
        <w:t>still continues) as to how the establishment of the nation should be remembered and documented, given that the land was never lawfully ceded by its traditional owners. In both films</w:t>
      </w:r>
      <w:r w:rsidR="00556B45">
        <w:rPr>
          <w:rFonts w:ascii="Times New Roman" w:hAnsi="Times New Roman" w:cs="Times New Roman"/>
          <w:sz w:val="24"/>
          <w:szCs w:val="24"/>
        </w:rPr>
        <w:t>,</w:t>
      </w:r>
      <w:r w:rsidRPr="00496442">
        <w:rPr>
          <w:rFonts w:ascii="Times New Roman" w:hAnsi="Times New Roman" w:cs="Times New Roman"/>
          <w:sz w:val="24"/>
          <w:szCs w:val="24"/>
        </w:rPr>
        <w:t xml:space="preserve"> the curses are vengeance for crimes committed against the Indigenous people</w:t>
      </w:r>
      <w:r w:rsidR="00C4152A">
        <w:rPr>
          <w:rFonts w:ascii="Times New Roman" w:hAnsi="Times New Roman" w:cs="Times New Roman"/>
          <w:sz w:val="24"/>
          <w:szCs w:val="24"/>
        </w:rPr>
        <w:t>,</w:t>
      </w:r>
      <w:r w:rsidRPr="00496442">
        <w:rPr>
          <w:rFonts w:ascii="Times New Roman" w:hAnsi="Times New Roman" w:cs="Times New Roman"/>
          <w:sz w:val="24"/>
          <w:szCs w:val="24"/>
        </w:rPr>
        <w:t xml:space="preserve"> and disrespect for sacred land. Both films focus on a central father-daughter relationship, with the daughter</w:t>
      </w:r>
      <w:r w:rsidR="00C4152A">
        <w:rPr>
          <w:rFonts w:ascii="Times New Roman" w:hAnsi="Times New Roman" w:cs="Times New Roman"/>
          <w:sz w:val="24"/>
          <w:szCs w:val="24"/>
        </w:rPr>
        <w:t>s</w:t>
      </w:r>
      <w:r w:rsidRPr="00496442">
        <w:rPr>
          <w:rFonts w:ascii="Times New Roman" w:hAnsi="Times New Roman" w:cs="Times New Roman"/>
          <w:sz w:val="24"/>
          <w:szCs w:val="24"/>
        </w:rPr>
        <w:t xml:space="preserve"> seeking answers to mysterious events and finding eventually that it is their father</w:t>
      </w:r>
      <w:r w:rsidR="00C4152A">
        <w:rPr>
          <w:rFonts w:ascii="Times New Roman" w:hAnsi="Times New Roman" w:cs="Times New Roman"/>
          <w:sz w:val="24"/>
          <w:szCs w:val="24"/>
        </w:rPr>
        <w:t>s</w:t>
      </w:r>
      <w:r w:rsidRPr="00496442">
        <w:rPr>
          <w:rFonts w:ascii="Times New Roman" w:hAnsi="Times New Roman" w:cs="Times New Roman"/>
          <w:sz w:val="24"/>
          <w:szCs w:val="24"/>
        </w:rPr>
        <w:t xml:space="preserve"> who </w:t>
      </w:r>
      <w:r w:rsidR="00C4152A">
        <w:rPr>
          <w:rFonts w:ascii="Times New Roman" w:hAnsi="Times New Roman" w:cs="Times New Roman"/>
          <w:sz w:val="24"/>
          <w:szCs w:val="24"/>
        </w:rPr>
        <w:t>are</w:t>
      </w:r>
      <w:r w:rsidRPr="00496442">
        <w:rPr>
          <w:rFonts w:ascii="Times New Roman" w:hAnsi="Times New Roman" w:cs="Times New Roman"/>
          <w:sz w:val="24"/>
          <w:szCs w:val="24"/>
        </w:rPr>
        <w:t xml:space="preserve"> responsible for, and guilty of, breaking ancient law. This is a common Gothic trope – the sins of the past being revisited, and punished, in the present. The younger generation recognises these wrongs, and either rebels against them or continues to ignore, and profit, from them. </w:t>
      </w:r>
    </w:p>
    <w:p w14:paraId="58DEF86C" w14:textId="46BA8430" w:rsidR="00047FCE"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 xml:space="preserve">While these films look to Aboriginal mythology and spirituality for inspiration, </w:t>
      </w:r>
      <w:r w:rsidR="00A45DCA" w:rsidRPr="00496442">
        <w:rPr>
          <w:rFonts w:ascii="Times New Roman" w:hAnsi="Times New Roman" w:cs="Times New Roman"/>
          <w:sz w:val="24"/>
          <w:szCs w:val="24"/>
        </w:rPr>
        <w:t>any form of pointed critique of Australian history is most likely incidental.</w:t>
      </w:r>
      <w:r w:rsidR="00850D81" w:rsidRPr="00496442">
        <w:rPr>
          <w:rFonts w:ascii="Times New Roman" w:hAnsi="Times New Roman" w:cs="Times New Roman"/>
          <w:sz w:val="24"/>
          <w:szCs w:val="24"/>
        </w:rPr>
        <w:t xml:space="preserve"> According to </w:t>
      </w:r>
      <w:r w:rsidR="00E13C17">
        <w:rPr>
          <w:rFonts w:ascii="Times New Roman" w:hAnsi="Times New Roman" w:cs="Times New Roman"/>
          <w:sz w:val="24"/>
          <w:szCs w:val="24"/>
        </w:rPr>
        <w:t>Alan</w:t>
      </w:r>
      <w:r w:rsidR="00850D81" w:rsidRPr="00496442">
        <w:rPr>
          <w:rFonts w:ascii="Times New Roman" w:hAnsi="Times New Roman" w:cs="Times New Roman"/>
          <w:sz w:val="24"/>
          <w:szCs w:val="24"/>
        </w:rPr>
        <w:t xml:space="preserve"> McKee, the coincidence of these films being released </w:t>
      </w:r>
      <w:r w:rsidR="009637E2" w:rsidRPr="00496442">
        <w:rPr>
          <w:rFonts w:ascii="Times New Roman" w:hAnsi="Times New Roman" w:cs="Times New Roman"/>
          <w:sz w:val="24"/>
          <w:szCs w:val="24"/>
        </w:rPr>
        <w:t xml:space="preserve">during the Bicentennial </w:t>
      </w:r>
      <w:r w:rsidR="00850D81" w:rsidRPr="00496442">
        <w:rPr>
          <w:rFonts w:ascii="Times New Roman" w:hAnsi="Times New Roman" w:cs="Times New Roman"/>
          <w:sz w:val="24"/>
          <w:szCs w:val="24"/>
        </w:rPr>
        <w:t>was</w:t>
      </w:r>
      <w:r w:rsidR="00F72F27" w:rsidRPr="00496442">
        <w:rPr>
          <w:rFonts w:ascii="Times New Roman" w:hAnsi="Times New Roman" w:cs="Times New Roman"/>
          <w:sz w:val="24"/>
          <w:szCs w:val="24"/>
        </w:rPr>
        <w:t xml:space="preserve"> </w:t>
      </w:r>
      <w:r w:rsidR="00850D81" w:rsidRPr="00496442">
        <w:rPr>
          <w:rFonts w:ascii="Times New Roman" w:hAnsi="Times New Roman" w:cs="Times New Roman"/>
          <w:sz w:val="24"/>
          <w:szCs w:val="24"/>
        </w:rPr>
        <w:t xml:space="preserve">due to the increased </w:t>
      </w:r>
      <w:r w:rsidR="001A27D0">
        <w:rPr>
          <w:rFonts w:ascii="Times New Roman" w:hAnsi="Times New Roman" w:cs="Times New Roman"/>
          <w:sz w:val="24"/>
          <w:szCs w:val="24"/>
        </w:rPr>
        <w:t>‘</w:t>
      </w:r>
      <w:r w:rsidR="00850D81" w:rsidRPr="00496442">
        <w:rPr>
          <w:rFonts w:ascii="Times New Roman" w:hAnsi="Times New Roman" w:cs="Times New Roman"/>
          <w:sz w:val="24"/>
          <w:szCs w:val="24"/>
        </w:rPr>
        <w:t>visibility</w:t>
      </w:r>
      <w:r w:rsidR="001A27D0">
        <w:rPr>
          <w:rFonts w:ascii="Times New Roman" w:hAnsi="Times New Roman" w:cs="Times New Roman"/>
          <w:sz w:val="24"/>
          <w:szCs w:val="24"/>
        </w:rPr>
        <w:t>’</w:t>
      </w:r>
      <w:r w:rsidR="00850D81" w:rsidRPr="00496442">
        <w:rPr>
          <w:rFonts w:ascii="Times New Roman" w:hAnsi="Times New Roman" w:cs="Times New Roman"/>
          <w:sz w:val="24"/>
          <w:szCs w:val="24"/>
        </w:rPr>
        <w:t xml:space="preserve"> of Aboriginal people</w:t>
      </w:r>
      <w:r w:rsidR="00F72F27" w:rsidRPr="00496442">
        <w:rPr>
          <w:rFonts w:ascii="Times New Roman" w:hAnsi="Times New Roman" w:cs="Times New Roman"/>
          <w:sz w:val="24"/>
          <w:szCs w:val="24"/>
        </w:rPr>
        <w:t>, which these films capitalised on simply because of their novelty value (2009</w:t>
      </w:r>
      <w:r w:rsidR="00D255B5">
        <w:rPr>
          <w:rFonts w:ascii="Times New Roman" w:hAnsi="Times New Roman" w:cs="Times New Roman"/>
          <w:sz w:val="24"/>
          <w:szCs w:val="24"/>
        </w:rPr>
        <w:t>:</w:t>
      </w:r>
      <w:r w:rsidR="00F72F27" w:rsidRPr="00496442">
        <w:rPr>
          <w:rFonts w:ascii="Times New Roman" w:hAnsi="Times New Roman" w:cs="Times New Roman"/>
          <w:sz w:val="24"/>
          <w:szCs w:val="24"/>
        </w:rPr>
        <w:t xml:space="preserve"> 141-142). </w:t>
      </w:r>
      <w:r w:rsidR="00047FCE" w:rsidRPr="00496442">
        <w:rPr>
          <w:rFonts w:ascii="Times New Roman" w:hAnsi="Times New Roman" w:cs="Times New Roman"/>
          <w:sz w:val="24"/>
          <w:szCs w:val="24"/>
        </w:rPr>
        <w:t>I</w:t>
      </w:r>
      <w:r w:rsidR="00F72F27" w:rsidRPr="00496442">
        <w:rPr>
          <w:rFonts w:ascii="Times New Roman" w:hAnsi="Times New Roman" w:cs="Times New Roman"/>
          <w:sz w:val="24"/>
          <w:szCs w:val="24"/>
        </w:rPr>
        <w:t xml:space="preserve">n </w:t>
      </w:r>
      <w:r w:rsidR="001A27D0" w:rsidRPr="00496442">
        <w:rPr>
          <w:rFonts w:ascii="Times New Roman" w:hAnsi="Times New Roman" w:cs="Times New Roman"/>
          <w:sz w:val="24"/>
          <w:szCs w:val="24"/>
        </w:rPr>
        <w:t>Kier-La Janisse</w:t>
      </w:r>
      <w:r w:rsidR="001A27D0">
        <w:rPr>
          <w:rFonts w:ascii="Times New Roman" w:hAnsi="Times New Roman" w:cs="Times New Roman"/>
          <w:sz w:val="24"/>
          <w:szCs w:val="24"/>
        </w:rPr>
        <w:t xml:space="preserve">’s </w:t>
      </w:r>
      <w:r w:rsidR="00F72F27" w:rsidRPr="00496442">
        <w:rPr>
          <w:rFonts w:ascii="Times New Roman" w:hAnsi="Times New Roman" w:cs="Times New Roman"/>
          <w:sz w:val="24"/>
          <w:szCs w:val="24"/>
        </w:rPr>
        <w:t xml:space="preserve">documentary </w:t>
      </w:r>
      <w:r w:rsidR="00F72F27" w:rsidRPr="00496442">
        <w:rPr>
          <w:rFonts w:ascii="Times New Roman" w:hAnsi="Times New Roman" w:cs="Times New Roman"/>
          <w:i/>
          <w:iCs/>
          <w:sz w:val="24"/>
          <w:szCs w:val="24"/>
        </w:rPr>
        <w:t>Woodlands Dark and Days Bewitched: A History of Folk Horror</w:t>
      </w:r>
      <w:r w:rsidR="00047FCE" w:rsidRPr="00496442">
        <w:rPr>
          <w:rFonts w:ascii="Times New Roman" w:hAnsi="Times New Roman" w:cs="Times New Roman"/>
          <w:sz w:val="24"/>
          <w:szCs w:val="24"/>
        </w:rPr>
        <w:t xml:space="preserve"> (2021)</w:t>
      </w:r>
      <w:r w:rsidR="00F72F27" w:rsidRPr="00496442">
        <w:rPr>
          <w:rFonts w:ascii="Times New Roman" w:hAnsi="Times New Roman" w:cs="Times New Roman"/>
          <w:sz w:val="24"/>
          <w:szCs w:val="24"/>
        </w:rPr>
        <w:t xml:space="preserve">, Alexandra Heller-Nicholas </w:t>
      </w:r>
      <w:r w:rsidR="00047FCE" w:rsidRPr="00496442">
        <w:rPr>
          <w:rFonts w:ascii="Times New Roman" w:hAnsi="Times New Roman" w:cs="Times New Roman"/>
          <w:sz w:val="24"/>
          <w:szCs w:val="24"/>
        </w:rPr>
        <w:t>also acknowledges that these film</w:t>
      </w:r>
      <w:r w:rsidR="00D255B5">
        <w:rPr>
          <w:rFonts w:ascii="Times New Roman" w:hAnsi="Times New Roman" w:cs="Times New Roman"/>
          <w:sz w:val="24"/>
          <w:szCs w:val="24"/>
        </w:rPr>
        <w:t>s</w:t>
      </w:r>
      <w:r w:rsidR="00047FCE" w:rsidRPr="00496442">
        <w:rPr>
          <w:rFonts w:ascii="Times New Roman" w:hAnsi="Times New Roman" w:cs="Times New Roman"/>
          <w:sz w:val="24"/>
          <w:szCs w:val="24"/>
        </w:rPr>
        <w:t xml:space="preserve"> </w:t>
      </w:r>
      <w:r w:rsidR="00D255B5">
        <w:rPr>
          <w:rFonts w:ascii="Times New Roman" w:hAnsi="Times New Roman" w:cs="Times New Roman"/>
          <w:sz w:val="24"/>
          <w:szCs w:val="24"/>
        </w:rPr>
        <w:t>‘</w:t>
      </w:r>
      <w:r w:rsidR="00047FCE" w:rsidRPr="00496442">
        <w:rPr>
          <w:rFonts w:ascii="Times New Roman" w:hAnsi="Times New Roman" w:cs="Times New Roman"/>
          <w:sz w:val="24"/>
          <w:szCs w:val="24"/>
        </w:rPr>
        <w:t>articulate something that they don’t even know that they’re articulating</w:t>
      </w:r>
      <w:r w:rsidR="00D255B5">
        <w:rPr>
          <w:rFonts w:ascii="Times New Roman" w:hAnsi="Times New Roman" w:cs="Times New Roman"/>
          <w:sz w:val="24"/>
          <w:szCs w:val="24"/>
        </w:rPr>
        <w:t>’</w:t>
      </w:r>
      <w:r w:rsidR="00047FCE" w:rsidRPr="00496442">
        <w:rPr>
          <w:rFonts w:ascii="Times New Roman" w:hAnsi="Times New Roman" w:cs="Times New Roman"/>
          <w:sz w:val="24"/>
          <w:szCs w:val="24"/>
        </w:rPr>
        <w:t xml:space="preserve">, but also cites their significance in that they are </w:t>
      </w:r>
      <w:r w:rsidR="00D255B5">
        <w:rPr>
          <w:rFonts w:ascii="Times New Roman" w:hAnsi="Times New Roman" w:cs="Times New Roman"/>
          <w:sz w:val="24"/>
          <w:szCs w:val="24"/>
        </w:rPr>
        <w:t>‘</w:t>
      </w:r>
      <w:r w:rsidR="00047FCE" w:rsidRPr="00496442">
        <w:rPr>
          <w:rFonts w:ascii="Times New Roman" w:hAnsi="Times New Roman" w:cs="Times New Roman"/>
          <w:sz w:val="24"/>
          <w:szCs w:val="24"/>
        </w:rPr>
        <w:t>one of the few places in the mainstream white imagination where we started getting a critique</w:t>
      </w:r>
      <w:r w:rsidR="00D255B5">
        <w:rPr>
          <w:rFonts w:ascii="Times New Roman" w:hAnsi="Times New Roman" w:cs="Times New Roman"/>
          <w:sz w:val="24"/>
          <w:szCs w:val="24"/>
        </w:rPr>
        <w:t>’</w:t>
      </w:r>
      <w:r w:rsidR="00047FCE" w:rsidRPr="00496442">
        <w:rPr>
          <w:rFonts w:ascii="Times New Roman" w:hAnsi="Times New Roman" w:cs="Times New Roman"/>
          <w:sz w:val="24"/>
          <w:szCs w:val="24"/>
        </w:rPr>
        <w:t xml:space="preserve">. Heller-Nicholas situates </w:t>
      </w:r>
      <w:r w:rsidR="00047FCE" w:rsidRPr="00496442">
        <w:rPr>
          <w:rFonts w:ascii="Times New Roman" w:hAnsi="Times New Roman" w:cs="Times New Roman"/>
          <w:i/>
          <w:iCs/>
          <w:sz w:val="24"/>
          <w:szCs w:val="24"/>
        </w:rPr>
        <w:t>The Dreaming</w:t>
      </w:r>
      <w:r w:rsidR="00047FCE" w:rsidRPr="00496442">
        <w:rPr>
          <w:rFonts w:ascii="Times New Roman" w:hAnsi="Times New Roman" w:cs="Times New Roman"/>
          <w:sz w:val="24"/>
          <w:szCs w:val="24"/>
        </w:rPr>
        <w:t xml:space="preserve"> and </w:t>
      </w:r>
      <w:r w:rsidR="00047FCE" w:rsidRPr="00496442">
        <w:rPr>
          <w:rFonts w:ascii="Times New Roman" w:hAnsi="Times New Roman" w:cs="Times New Roman"/>
          <w:i/>
          <w:iCs/>
          <w:sz w:val="24"/>
          <w:szCs w:val="24"/>
        </w:rPr>
        <w:t>Kadaicha</w:t>
      </w:r>
      <w:r w:rsidR="00047FCE" w:rsidRPr="00496442">
        <w:rPr>
          <w:rFonts w:ascii="Times New Roman" w:hAnsi="Times New Roman" w:cs="Times New Roman"/>
          <w:sz w:val="24"/>
          <w:szCs w:val="24"/>
        </w:rPr>
        <w:t xml:space="preserve"> within the sub-genre of folk horror, given that they both present the land as holding memories and </w:t>
      </w:r>
      <w:r w:rsidR="00C728DB" w:rsidRPr="00496442">
        <w:rPr>
          <w:rFonts w:ascii="Times New Roman" w:hAnsi="Times New Roman" w:cs="Times New Roman"/>
          <w:sz w:val="24"/>
          <w:szCs w:val="24"/>
        </w:rPr>
        <w:t>ancient knowledge</w:t>
      </w:r>
      <w:r w:rsidR="00D255B5">
        <w:rPr>
          <w:rFonts w:ascii="Times New Roman" w:hAnsi="Times New Roman" w:cs="Times New Roman"/>
          <w:sz w:val="24"/>
          <w:szCs w:val="24"/>
        </w:rPr>
        <w:t xml:space="preserve"> </w:t>
      </w:r>
      <w:r w:rsidR="00D255B5" w:rsidRPr="00496442">
        <w:rPr>
          <w:rFonts w:ascii="Times New Roman" w:hAnsi="Times New Roman" w:cs="Times New Roman"/>
          <w:sz w:val="24"/>
          <w:szCs w:val="24"/>
        </w:rPr>
        <w:t>within it</w:t>
      </w:r>
      <w:r w:rsidR="00047FCE" w:rsidRPr="00496442">
        <w:rPr>
          <w:rFonts w:ascii="Times New Roman" w:hAnsi="Times New Roman" w:cs="Times New Roman"/>
          <w:sz w:val="24"/>
          <w:szCs w:val="24"/>
        </w:rPr>
        <w:t xml:space="preserve">, </w:t>
      </w:r>
      <w:r w:rsidR="001A27D0">
        <w:rPr>
          <w:rFonts w:ascii="Times New Roman" w:hAnsi="Times New Roman" w:cs="Times New Roman"/>
          <w:sz w:val="24"/>
          <w:szCs w:val="24"/>
        </w:rPr>
        <w:t>which,</w:t>
      </w:r>
      <w:r w:rsidR="001A27D0" w:rsidRPr="00496442">
        <w:rPr>
          <w:rFonts w:ascii="Times New Roman" w:hAnsi="Times New Roman" w:cs="Times New Roman"/>
          <w:sz w:val="24"/>
          <w:szCs w:val="24"/>
        </w:rPr>
        <w:t xml:space="preserve"> </w:t>
      </w:r>
      <w:r w:rsidR="00047FCE" w:rsidRPr="00496442">
        <w:rPr>
          <w:rFonts w:ascii="Times New Roman" w:hAnsi="Times New Roman" w:cs="Times New Roman"/>
          <w:sz w:val="24"/>
          <w:szCs w:val="24"/>
        </w:rPr>
        <w:t>when unearthed</w:t>
      </w:r>
      <w:r w:rsidR="001A27D0">
        <w:rPr>
          <w:rFonts w:ascii="Times New Roman" w:hAnsi="Times New Roman" w:cs="Times New Roman"/>
          <w:sz w:val="24"/>
          <w:szCs w:val="24"/>
        </w:rPr>
        <w:t>,</w:t>
      </w:r>
      <w:r w:rsidR="00047FCE" w:rsidRPr="00496442">
        <w:rPr>
          <w:rFonts w:ascii="Times New Roman" w:hAnsi="Times New Roman" w:cs="Times New Roman"/>
          <w:sz w:val="24"/>
          <w:szCs w:val="24"/>
        </w:rPr>
        <w:t xml:space="preserve"> unleash great power that cannot be controlled or understood by those who seek to dominate it. </w:t>
      </w:r>
    </w:p>
    <w:p w14:paraId="0D3CFCC3" w14:textId="37D0D563" w:rsidR="00C728DB" w:rsidRPr="00496442" w:rsidRDefault="00047FCE"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lastRenderedPageBreak/>
        <w:t xml:space="preserve">In </w:t>
      </w:r>
      <w:r w:rsidRPr="00496442">
        <w:rPr>
          <w:rFonts w:ascii="Times New Roman" w:hAnsi="Times New Roman" w:cs="Times New Roman"/>
          <w:i/>
          <w:iCs/>
          <w:sz w:val="24"/>
          <w:szCs w:val="24"/>
        </w:rPr>
        <w:t>The Last Wave, The Dreaming</w:t>
      </w:r>
      <w:r w:rsidR="00D255B5">
        <w:rPr>
          <w:rFonts w:ascii="Times New Roman" w:hAnsi="Times New Roman" w:cs="Times New Roman"/>
          <w:sz w:val="24"/>
          <w:szCs w:val="24"/>
        </w:rPr>
        <w:t xml:space="preserve">, </w:t>
      </w:r>
      <w:r w:rsidRPr="00496442">
        <w:rPr>
          <w:rFonts w:ascii="Times New Roman" w:hAnsi="Times New Roman" w:cs="Times New Roman"/>
          <w:sz w:val="24"/>
          <w:szCs w:val="24"/>
        </w:rPr>
        <w:t xml:space="preserve">and </w:t>
      </w:r>
      <w:r w:rsidRPr="00496442">
        <w:rPr>
          <w:rFonts w:ascii="Times New Roman" w:hAnsi="Times New Roman" w:cs="Times New Roman"/>
          <w:i/>
          <w:iCs/>
          <w:sz w:val="24"/>
          <w:szCs w:val="24"/>
        </w:rPr>
        <w:t>Kadaicha</w:t>
      </w:r>
      <w:r w:rsidR="00D255B5">
        <w:rPr>
          <w:rFonts w:ascii="Times New Roman" w:hAnsi="Times New Roman" w:cs="Times New Roman"/>
          <w:sz w:val="24"/>
          <w:szCs w:val="24"/>
        </w:rPr>
        <w:t xml:space="preserve">, </w:t>
      </w:r>
      <w:r w:rsidRPr="00496442">
        <w:rPr>
          <w:rFonts w:ascii="Times New Roman" w:hAnsi="Times New Roman" w:cs="Times New Roman"/>
          <w:sz w:val="24"/>
          <w:szCs w:val="24"/>
        </w:rPr>
        <w:t>dreams are a vehicle through which the land tells its secrets.</w:t>
      </w:r>
      <w:r w:rsidR="00C728DB" w:rsidRPr="00496442">
        <w:rPr>
          <w:rFonts w:ascii="Times New Roman" w:hAnsi="Times New Roman" w:cs="Times New Roman"/>
          <w:sz w:val="24"/>
          <w:szCs w:val="24"/>
        </w:rPr>
        <w:t xml:space="preserve"> </w:t>
      </w:r>
      <w:r w:rsidR="009637E2" w:rsidRPr="00496442">
        <w:rPr>
          <w:rFonts w:ascii="Times New Roman" w:hAnsi="Times New Roman" w:cs="Times New Roman"/>
          <w:sz w:val="24"/>
          <w:szCs w:val="24"/>
        </w:rPr>
        <w:t>T</w:t>
      </w:r>
      <w:r w:rsidR="00C728DB" w:rsidRPr="00496442">
        <w:rPr>
          <w:rFonts w:ascii="Times New Roman" w:hAnsi="Times New Roman" w:cs="Times New Roman"/>
          <w:sz w:val="24"/>
          <w:szCs w:val="24"/>
        </w:rPr>
        <w:t xml:space="preserve">hese films </w:t>
      </w:r>
      <w:r w:rsidR="00C35DAB" w:rsidRPr="00496442">
        <w:rPr>
          <w:rFonts w:ascii="Times New Roman" w:hAnsi="Times New Roman" w:cs="Times New Roman"/>
          <w:sz w:val="24"/>
          <w:szCs w:val="24"/>
        </w:rPr>
        <w:t>make a link be</w:t>
      </w:r>
      <w:r w:rsidR="00C728DB" w:rsidRPr="00496442">
        <w:rPr>
          <w:rFonts w:ascii="Times New Roman" w:hAnsi="Times New Roman" w:cs="Times New Roman"/>
          <w:sz w:val="24"/>
          <w:szCs w:val="24"/>
        </w:rPr>
        <w:t>tween the act of dreaming and the Aboriginal Dreaming,</w:t>
      </w:r>
      <w:r w:rsidR="009637E2" w:rsidRPr="00496442">
        <w:rPr>
          <w:rFonts w:ascii="Times New Roman" w:hAnsi="Times New Roman" w:cs="Times New Roman"/>
          <w:sz w:val="24"/>
          <w:szCs w:val="24"/>
        </w:rPr>
        <w:t xml:space="preserve"> but</w:t>
      </w:r>
      <w:r w:rsidR="00C728DB" w:rsidRPr="00496442">
        <w:rPr>
          <w:rFonts w:ascii="Times New Roman" w:hAnsi="Times New Roman" w:cs="Times New Roman"/>
          <w:sz w:val="24"/>
          <w:szCs w:val="24"/>
        </w:rPr>
        <w:t xml:space="preserve"> McKee states: </w:t>
      </w:r>
    </w:p>
    <w:p w14:paraId="29E897EE" w14:textId="16418E09" w:rsidR="00850D81" w:rsidRPr="00496442" w:rsidRDefault="00C728DB" w:rsidP="00496442">
      <w:pPr>
        <w:spacing w:line="360" w:lineRule="auto"/>
        <w:ind w:left="720"/>
        <w:rPr>
          <w:rFonts w:ascii="Times New Roman" w:hAnsi="Times New Roman" w:cs="Times New Roman"/>
          <w:sz w:val="24"/>
          <w:szCs w:val="24"/>
        </w:rPr>
      </w:pPr>
      <w:r w:rsidRPr="00496442">
        <w:rPr>
          <w:rFonts w:ascii="Times New Roman" w:hAnsi="Times New Roman" w:cs="Times New Roman"/>
          <w:sz w:val="24"/>
          <w:szCs w:val="24"/>
        </w:rPr>
        <w:t xml:space="preserve">While Aborigines and Aboriginal culture are insistently linked with the spiritual sphere, the supernatural to which they are granted privileged access has </w:t>
      </w:r>
      <w:r w:rsidR="00C35DAB" w:rsidRPr="00496442">
        <w:rPr>
          <w:rFonts w:ascii="Times New Roman" w:hAnsi="Times New Roman" w:cs="Times New Roman"/>
          <w:sz w:val="24"/>
          <w:szCs w:val="24"/>
        </w:rPr>
        <w:t>l</w:t>
      </w:r>
      <w:r w:rsidRPr="00496442">
        <w:rPr>
          <w:rFonts w:ascii="Times New Roman" w:hAnsi="Times New Roman" w:cs="Times New Roman"/>
          <w:sz w:val="24"/>
          <w:szCs w:val="24"/>
        </w:rPr>
        <w:t>ittle to do with those aspects of traditional Aboriginal society, which settler culture might interpret as supernatural. Rather, the spiritual realm with which Aborigines are in contact is a white one: it is the supernatural as it has been imagined and described within a Western tradition (</w:t>
      </w:r>
      <w:r w:rsidR="00D255B5">
        <w:rPr>
          <w:rFonts w:ascii="Times New Roman" w:hAnsi="Times New Roman" w:cs="Times New Roman"/>
          <w:sz w:val="24"/>
          <w:szCs w:val="24"/>
        </w:rPr>
        <w:t xml:space="preserve">2009: </w:t>
      </w:r>
      <w:r w:rsidRPr="00496442">
        <w:rPr>
          <w:rFonts w:ascii="Times New Roman" w:hAnsi="Times New Roman" w:cs="Times New Roman"/>
          <w:sz w:val="24"/>
          <w:szCs w:val="24"/>
        </w:rPr>
        <w:t>143).</w:t>
      </w:r>
    </w:p>
    <w:p w14:paraId="21853CB4" w14:textId="74CA0BE9" w:rsidR="00966726" w:rsidRDefault="00C728DB" w:rsidP="00496442">
      <w:pPr>
        <w:spacing w:line="360" w:lineRule="auto"/>
        <w:rPr>
          <w:rFonts w:ascii="Times New Roman" w:hAnsi="Times New Roman" w:cs="Times New Roman"/>
          <w:sz w:val="24"/>
          <w:szCs w:val="24"/>
        </w:rPr>
      </w:pPr>
      <w:r w:rsidRPr="00496442">
        <w:rPr>
          <w:rFonts w:ascii="Times New Roman" w:hAnsi="Times New Roman" w:cs="Times New Roman"/>
          <w:sz w:val="24"/>
          <w:szCs w:val="24"/>
        </w:rPr>
        <w:t xml:space="preserve">In </w:t>
      </w:r>
      <w:r w:rsidRPr="00496442">
        <w:rPr>
          <w:rFonts w:ascii="Times New Roman" w:hAnsi="Times New Roman" w:cs="Times New Roman"/>
          <w:i/>
          <w:iCs/>
          <w:sz w:val="24"/>
          <w:szCs w:val="24"/>
        </w:rPr>
        <w:t>Kadaicha</w:t>
      </w:r>
      <w:r w:rsidR="001A27D0">
        <w:rPr>
          <w:rFonts w:ascii="Times New Roman" w:hAnsi="Times New Roman" w:cs="Times New Roman"/>
          <w:sz w:val="24"/>
          <w:szCs w:val="24"/>
        </w:rPr>
        <w:t xml:space="preserve">, </w:t>
      </w:r>
      <w:r w:rsidRPr="00496442">
        <w:rPr>
          <w:rFonts w:ascii="Times New Roman" w:hAnsi="Times New Roman" w:cs="Times New Roman"/>
          <w:sz w:val="24"/>
          <w:szCs w:val="24"/>
        </w:rPr>
        <w:t>the teenagers living in the suburb of Kangaloola are haunted by dreams</w:t>
      </w:r>
      <w:r w:rsidR="00C13FB1" w:rsidRPr="00496442">
        <w:rPr>
          <w:rFonts w:ascii="Times New Roman" w:hAnsi="Times New Roman" w:cs="Times New Roman"/>
          <w:sz w:val="24"/>
          <w:szCs w:val="24"/>
        </w:rPr>
        <w:t xml:space="preserve"> where they walk down a tunnel and meet an Aboriginal Kadaicha man who hands them a </w:t>
      </w:r>
      <w:r w:rsidR="009637E2" w:rsidRPr="00496442">
        <w:rPr>
          <w:rFonts w:ascii="Times New Roman" w:hAnsi="Times New Roman" w:cs="Times New Roman"/>
          <w:sz w:val="24"/>
          <w:szCs w:val="24"/>
        </w:rPr>
        <w:t>K</w:t>
      </w:r>
      <w:r w:rsidR="00C13FB1" w:rsidRPr="00496442">
        <w:rPr>
          <w:rFonts w:ascii="Times New Roman" w:hAnsi="Times New Roman" w:cs="Times New Roman"/>
          <w:sz w:val="24"/>
          <w:szCs w:val="24"/>
        </w:rPr>
        <w:t>adaicha stone. Upon waking they find the stone in their bed, which marks them as the next to be killed. In Aboriginal culture (specifically o</w:t>
      </w:r>
      <w:r w:rsidR="009637E2" w:rsidRPr="00496442">
        <w:rPr>
          <w:rFonts w:ascii="Times New Roman" w:hAnsi="Times New Roman" w:cs="Times New Roman"/>
          <w:sz w:val="24"/>
          <w:szCs w:val="24"/>
        </w:rPr>
        <w:t>f</w:t>
      </w:r>
      <w:r w:rsidR="00C13FB1" w:rsidRPr="00496442">
        <w:rPr>
          <w:rFonts w:ascii="Times New Roman" w:hAnsi="Times New Roman" w:cs="Times New Roman"/>
          <w:sz w:val="24"/>
          <w:szCs w:val="24"/>
        </w:rPr>
        <w:t xml:space="preserve"> the Arrernte people), the kurdaitcha man is appointed by a council of Elders to avenge against those who transgress tribal law. However, the film </w:t>
      </w:r>
      <w:r w:rsidR="00C13FB1" w:rsidRPr="00496442">
        <w:rPr>
          <w:rFonts w:ascii="Times New Roman" w:hAnsi="Times New Roman" w:cs="Times New Roman"/>
          <w:i/>
          <w:iCs/>
          <w:sz w:val="24"/>
          <w:szCs w:val="24"/>
        </w:rPr>
        <w:t>Kadaicha</w:t>
      </w:r>
      <w:r w:rsidR="00C13FB1" w:rsidRPr="00496442">
        <w:rPr>
          <w:rFonts w:ascii="Times New Roman" w:hAnsi="Times New Roman" w:cs="Times New Roman"/>
          <w:sz w:val="24"/>
          <w:szCs w:val="24"/>
        </w:rPr>
        <w:t xml:space="preserve"> is influenced more by Hollywood films such as</w:t>
      </w:r>
      <w:r w:rsidR="00D255B5">
        <w:rPr>
          <w:rFonts w:ascii="Times New Roman" w:hAnsi="Times New Roman" w:cs="Times New Roman"/>
          <w:sz w:val="24"/>
          <w:szCs w:val="24"/>
        </w:rPr>
        <w:t xml:space="preserve"> </w:t>
      </w:r>
      <w:r w:rsidR="00D255B5" w:rsidRPr="00496442">
        <w:rPr>
          <w:rFonts w:ascii="Times New Roman" w:hAnsi="Times New Roman" w:cs="Times New Roman"/>
          <w:sz w:val="24"/>
          <w:szCs w:val="24"/>
        </w:rPr>
        <w:t>Wes Craven</w:t>
      </w:r>
      <w:r w:rsidR="00D255B5">
        <w:rPr>
          <w:rFonts w:ascii="Times New Roman" w:hAnsi="Times New Roman" w:cs="Times New Roman"/>
          <w:sz w:val="24"/>
          <w:szCs w:val="24"/>
        </w:rPr>
        <w:t>’s</w:t>
      </w:r>
      <w:r w:rsidR="00C13FB1" w:rsidRPr="00496442">
        <w:rPr>
          <w:rFonts w:ascii="Times New Roman" w:hAnsi="Times New Roman" w:cs="Times New Roman"/>
          <w:sz w:val="24"/>
          <w:szCs w:val="24"/>
        </w:rPr>
        <w:t xml:space="preserve"> </w:t>
      </w:r>
      <w:r w:rsidR="00C13FB1" w:rsidRPr="00496442">
        <w:rPr>
          <w:rFonts w:ascii="Times New Roman" w:hAnsi="Times New Roman" w:cs="Times New Roman"/>
          <w:i/>
          <w:iCs/>
          <w:sz w:val="24"/>
          <w:szCs w:val="24"/>
        </w:rPr>
        <w:t>Nightmare on Elm Street</w:t>
      </w:r>
      <w:r w:rsidR="00620E02" w:rsidRPr="00496442">
        <w:rPr>
          <w:rFonts w:ascii="Times New Roman" w:hAnsi="Times New Roman" w:cs="Times New Roman"/>
          <w:sz w:val="24"/>
          <w:szCs w:val="24"/>
        </w:rPr>
        <w:t xml:space="preserve"> (1984)</w:t>
      </w:r>
      <w:r w:rsidR="00C13FB1" w:rsidRPr="00496442">
        <w:rPr>
          <w:rFonts w:ascii="Times New Roman" w:hAnsi="Times New Roman" w:cs="Times New Roman"/>
          <w:sz w:val="24"/>
          <w:szCs w:val="24"/>
        </w:rPr>
        <w:t xml:space="preserve"> than </w:t>
      </w:r>
      <w:r w:rsidR="00620E02" w:rsidRPr="00496442">
        <w:rPr>
          <w:rFonts w:ascii="Times New Roman" w:hAnsi="Times New Roman" w:cs="Times New Roman"/>
          <w:sz w:val="24"/>
          <w:szCs w:val="24"/>
        </w:rPr>
        <w:t xml:space="preserve">an </w:t>
      </w:r>
      <w:r w:rsidR="00C13FB1" w:rsidRPr="00496442">
        <w:rPr>
          <w:rFonts w:ascii="Times New Roman" w:hAnsi="Times New Roman" w:cs="Times New Roman"/>
          <w:sz w:val="24"/>
          <w:szCs w:val="24"/>
        </w:rPr>
        <w:t>understanding of Aboriginal cultures, with the Kadaicha man becoming a figure like Freddy Kru</w:t>
      </w:r>
      <w:r w:rsidR="001A27D0">
        <w:rPr>
          <w:rFonts w:ascii="Times New Roman" w:hAnsi="Times New Roman" w:cs="Times New Roman"/>
          <w:sz w:val="24"/>
          <w:szCs w:val="24"/>
        </w:rPr>
        <w:t>e</w:t>
      </w:r>
      <w:r w:rsidR="00C13FB1" w:rsidRPr="00496442">
        <w:rPr>
          <w:rFonts w:ascii="Times New Roman" w:hAnsi="Times New Roman" w:cs="Times New Roman"/>
          <w:sz w:val="24"/>
          <w:szCs w:val="24"/>
        </w:rPr>
        <w:t xml:space="preserve">ger, who appears to teenagers in dreams and kills them in a variety of ways. </w:t>
      </w:r>
    </w:p>
    <w:p w14:paraId="156847DE" w14:textId="6B5790C1" w:rsidR="00A67BCC" w:rsidRPr="00A97F95" w:rsidRDefault="00F91850" w:rsidP="00496442">
      <w:pPr>
        <w:spacing w:line="360" w:lineRule="auto"/>
        <w:rPr>
          <w:rFonts w:ascii="Times New Roman" w:hAnsi="Times New Roman" w:cs="Times New Roman"/>
          <w:sz w:val="24"/>
          <w:szCs w:val="24"/>
        </w:rPr>
      </w:pPr>
      <w:r>
        <w:rPr>
          <w:rFonts w:ascii="Times New Roman" w:hAnsi="Times New Roman" w:cs="Times New Roman"/>
          <w:sz w:val="24"/>
          <w:szCs w:val="24"/>
        </w:rPr>
        <w:tab/>
      </w:r>
      <w:r w:rsidRPr="00A97F95">
        <w:rPr>
          <w:rFonts w:ascii="Times New Roman" w:hAnsi="Times New Roman" w:cs="Times New Roman"/>
          <w:sz w:val="24"/>
          <w:szCs w:val="24"/>
        </w:rPr>
        <w:t xml:space="preserve">It is apt that these films by white filmmakers </w:t>
      </w:r>
      <w:r w:rsidR="00596C21" w:rsidRPr="00A97F95">
        <w:rPr>
          <w:rFonts w:ascii="Times New Roman" w:hAnsi="Times New Roman" w:cs="Times New Roman"/>
          <w:sz w:val="24"/>
          <w:szCs w:val="24"/>
        </w:rPr>
        <w:t xml:space="preserve">have been </w:t>
      </w:r>
      <w:r w:rsidRPr="00A97F95">
        <w:rPr>
          <w:rFonts w:ascii="Times New Roman" w:hAnsi="Times New Roman" w:cs="Times New Roman"/>
          <w:sz w:val="24"/>
          <w:szCs w:val="24"/>
        </w:rPr>
        <w:t>placed within the sub-genre of folk horror</w:t>
      </w:r>
      <w:r w:rsidR="00596C21" w:rsidRPr="00A97F95">
        <w:rPr>
          <w:rFonts w:ascii="Times New Roman" w:hAnsi="Times New Roman" w:cs="Times New Roman"/>
          <w:sz w:val="24"/>
          <w:szCs w:val="24"/>
        </w:rPr>
        <w:t>, given that they position Indigenous spiritualities as inherently supernatural</w:t>
      </w:r>
      <w:r w:rsidR="00A67BCC" w:rsidRPr="00A97F95">
        <w:rPr>
          <w:rFonts w:ascii="Times New Roman" w:hAnsi="Times New Roman" w:cs="Times New Roman"/>
          <w:sz w:val="24"/>
          <w:szCs w:val="24"/>
        </w:rPr>
        <w:t>. The Indigenous curse usually</w:t>
      </w:r>
      <w:r w:rsidR="00596C21" w:rsidRPr="00A97F95">
        <w:rPr>
          <w:rFonts w:ascii="Times New Roman" w:hAnsi="Times New Roman" w:cs="Times New Roman"/>
          <w:sz w:val="24"/>
          <w:szCs w:val="24"/>
        </w:rPr>
        <w:t xml:space="preserve"> lead</w:t>
      </w:r>
      <w:r w:rsidR="00A67BCC" w:rsidRPr="00A97F95">
        <w:rPr>
          <w:rFonts w:ascii="Times New Roman" w:hAnsi="Times New Roman" w:cs="Times New Roman"/>
          <w:sz w:val="24"/>
          <w:szCs w:val="24"/>
        </w:rPr>
        <w:t>s</w:t>
      </w:r>
      <w:r w:rsidR="00596C21" w:rsidRPr="00A97F95">
        <w:rPr>
          <w:rFonts w:ascii="Times New Roman" w:hAnsi="Times New Roman" w:cs="Times New Roman"/>
          <w:sz w:val="24"/>
          <w:szCs w:val="24"/>
        </w:rPr>
        <w:t xml:space="preserve"> to a ‘happening/summoning’</w:t>
      </w:r>
      <w:r w:rsidR="00A67BCC" w:rsidRPr="00A97F95">
        <w:rPr>
          <w:rFonts w:ascii="Times New Roman" w:hAnsi="Times New Roman" w:cs="Times New Roman"/>
          <w:sz w:val="24"/>
          <w:szCs w:val="24"/>
        </w:rPr>
        <w:t>,</w:t>
      </w:r>
      <w:r w:rsidR="00596C21" w:rsidRPr="00A97F95">
        <w:rPr>
          <w:rFonts w:ascii="Times New Roman" w:hAnsi="Times New Roman" w:cs="Times New Roman"/>
          <w:sz w:val="24"/>
          <w:szCs w:val="24"/>
        </w:rPr>
        <w:t xml:space="preserve"> which Adam Scovell designates as a the end point of his ‘folk horror chain’ (2017). Scovell states that ‘group beliefs summon up something demonic or generally supernatural’</w:t>
      </w:r>
      <w:r w:rsidR="00A67BCC" w:rsidRPr="00A97F95">
        <w:rPr>
          <w:rFonts w:ascii="Times New Roman" w:hAnsi="Times New Roman" w:cs="Times New Roman"/>
          <w:sz w:val="24"/>
          <w:szCs w:val="24"/>
        </w:rPr>
        <w:t xml:space="preserve"> (2017: 18). Even though these curses are the result of an injustice, they are still positioned as something, to again quote Scovell, ‘skewed within the context of the status quo’ (18). </w:t>
      </w:r>
    </w:p>
    <w:p w14:paraId="0637CD27" w14:textId="06733AF5" w:rsidR="00F91850" w:rsidRPr="00A97F95" w:rsidRDefault="00A67BCC" w:rsidP="00496442">
      <w:pPr>
        <w:spacing w:line="360" w:lineRule="auto"/>
        <w:rPr>
          <w:rFonts w:ascii="Times New Roman" w:hAnsi="Times New Roman" w:cs="Times New Roman"/>
          <w:sz w:val="24"/>
          <w:szCs w:val="24"/>
        </w:rPr>
      </w:pPr>
      <w:r w:rsidRPr="00A97F95">
        <w:rPr>
          <w:rFonts w:ascii="Times New Roman" w:hAnsi="Times New Roman" w:cs="Times New Roman"/>
          <w:sz w:val="24"/>
          <w:szCs w:val="24"/>
        </w:rPr>
        <w:tab/>
      </w:r>
      <w:r w:rsidR="003765B8" w:rsidRPr="00A97F95">
        <w:rPr>
          <w:rFonts w:ascii="Times New Roman" w:hAnsi="Times New Roman" w:cs="Times New Roman"/>
          <w:sz w:val="24"/>
          <w:szCs w:val="24"/>
        </w:rPr>
        <w:t>Yet, just as it is mistaken to</w:t>
      </w:r>
      <w:r w:rsidRPr="00A97F95">
        <w:rPr>
          <w:rFonts w:ascii="Times New Roman" w:hAnsi="Times New Roman" w:cs="Times New Roman"/>
          <w:sz w:val="24"/>
          <w:szCs w:val="24"/>
        </w:rPr>
        <w:t xml:space="preserve"> equat</w:t>
      </w:r>
      <w:r w:rsidR="003765B8" w:rsidRPr="00A97F95">
        <w:rPr>
          <w:rFonts w:ascii="Times New Roman" w:hAnsi="Times New Roman" w:cs="Times New Roman"/>
          <w:sz w:val="24"/>
          <w:szCs w:val="24"/>
        </w:rPr>
        <w:t xml:space="preserve">e </w:t>
      </w:r>
      <w:r w:rsidRPr="00A97F95">
        <w:rPr>
          <w:rFonts w:ascii="Times New Roman" w:hAnsi="Times New Roman" w:cs="Times New Roman"/>
          <w:sz w:val="24"/>
          <w:szCs w:val="24"/>
        </w:rPr>
        <w:t xml:space="preserve">the act of dreaming with teachings from The Dreaming, further misunderstandings arise when considering The Dreaming as simply a form of mythology or folklore. </w:t>
      </w:r>
      <w:r w:rsidR="003765B8" w:rsidRPr="00A97F95">
        <w:rPr>
          <w:rFonts w:ascii="Times New Roman" w:hAnsi="Times New Roman" w:cs="Times New Roman"/>
          <w:sz w:val="24"/>
          <w:szCs w:val="24"/>
        </w:rPr>
        <w:t xml:space="preserve">As stated on the </w:t>
      </w:r>
      <w:r w:rsidR="003765B8" w:rsidRPr="00A97F95">
        <w:rPr>
          <w:rFonts w:ascii="Times New Roman" w:hAnsi="Times New Roman" w:cs="Times New Roman"/>
          <w:i/>
          <w:iCs/>
          <w:sz w:val="24"/>
          <w:szCs w:val="24"/>
        </w:rPr>
        <w:t>Working with Indigenous Australians</w:t>
      </w:r>
      <w:r w:rsidR="003765B8" w:rsidRPr="00A97F95">
        <w:rPr>
          <w:rFonts w:ascii="Times New Roman" w:hAnsi="Times New Roman" w:cs="Times New Roman"/>
          <w:sz w:val="24"/>
          <w:szCs w:val="24"/>
        </w:rPr>
        <w:t xml:space="preserve"> website: ‘The Dreaming is not mythology in this sense of not being true and it isn't about dreams-for many Indigenous Australians it is the truth about the meaning of everything.’ To speak of Aboriginal ‘folklore’ is inappropriate, given that The Dreaming encompasses much more than fictional legends or tales. </w:t>
      </w:r>
    </w:p>
    <w:p w14:paraId="0872B9C5" w14:textId="33EBE80D" w:rsidR="009567CB" w:rsidRPr="00496442" w:rsidRDefault="00F76F05" w:rsidP="00E13C17">
      <w:pPr>
        <w:spacing w:line="360" w:lineRule="auto"/>
        <w:ind w:firstLine="720"/>
        <w:rPr>
          <w:rFonts w:ascii="Times New Roman" w:hAnsi="Times New Roman" w:cs="Times New Roman"/>
          <w:sz w:val="24"/>
          <w:szCs w:val="24"/>
        </w:rPr>
      </w:pPr>
      <w:r w:rsidRPr="00A97F95">
        <w:rPr>
          <w:rFonts w:ascii="Times New Roman" w:hAnsi="Times New Roman" w:cs="Times New Roman"/>
          <w:sz w:val="24"/>
          <w:szCs w:val="24"/>
        </w:rPr>
        <w:lastRenderedPageBreak/>
        <w:t xml:space="preserve">A turning point comes with Tracey Moffatt’s </w:t>
      </w:r>
      <w:r w:rsidRPr="00A97F95">
        <w:rPr>
          <w:rFonts w:ascii="Times New Roman" w:hAnsi="Times New Roman" w:cs="Times New Roman"/>
          <w:i/>
          <w:iCs/>
          <w:sz w:val="24"/>
          <w:szCs w:val="24"/>
        </w:rPr>
        <w:t>beDevil</w:t>
      </w:r>
      <w:r w:rsidRPr="00A97F95">
        <w:rPr>
          <w:rFonts w:ascii="Times New Roman" w:hAnsi="Times New Roman" w:cs="Times New Roman"/>
          <w:sz w:val="24"/>
          <w:szCs w:val="24"/>
        </w:rPr>
        <w:t xml:space="preserve"> </w:t>
      </w:r>
      <w:r w:rsidR="00D255B5" w:rsidRPr="00A97F95">
        <w:rPr>
          <w:rFonts w:ascii="Times New Roman" w:hAnsi="Times New Roman" w:cs="Times New Roman"/>
          <w:sz w:val="24"/>
          <w:szCs w:val="24"/>
        </w:rPr>
        <w:t xml:space="preserve">(1993), </w:t>
      </w:r>
      <w:r w:rsidRPr="00A97F95">
        <w:rPr>
          <w:rFonts w:ascii="Times New Roman" w:hAnsi="Times New Roman" w:cs="Times New Roman"/>
          <w:sz w:val="24"/>
          <w:szCs w:val="24"/>
        </w:rPr>
        <w:t xml:space="preserve">the first feature film directed by an Australian Aboriginal woman, which presents an anthology of ghost tales that centre marginalised perspectives, whether they be female, Aboriginal, or immigrant. </w:t>
      </w:r>
      <w:r w:rsidR="00D70808" w:rsidRPr="00A97F95">
        <w:rPr>
          <w:rFonts w:ascii="Times New Roman" w:hAnsi="Times New Roman" w:cs="Times New Roman"/>
          <w:sz w:val="24"/>
          <w:szCs w:val="24"/>
        </w:rPr>
        <w:t xml:space="preserve">While the film is mentioned in </w:t>
      </w:r>
      <w:r w:rsidR="00D70808" w:rsidRPr="00A97F95">
        <w:rPr>
          <w:rFonts w:ascii="Times New Roman" w:hAnsi="Times New Roman" w:cs="Times New Roman"/>
          <w:i/>
          <w:iCs/>
          <w:sz w:val="24"/>
          <w:szCs w:val="24"/>
        </w:rPr>
        <w:t xml:space="preserve">Woodlands Dark and Days Bewitched </w:t>
      </w:r>
      <w:r w:rsidR="00D70808" w:rsidRPr="00A97F95">
        <w:rPr>
          <w:rFonts w:ascii="Times New Roman" w:hAnsi="Times New Roman" w:cs="Times New Roman"/>
          <w:sz w:val="24"/>
          <w:szCs w:val="24"/>
        </w:rPr>
        <w:t xml:space="preserve">as an example of Australian folk horror, Briony Kidd asserts that Moffatt ‘is throwing away that sort of traditional folk horror paradigm’, presenting a truly original perspective on connections between spirituality and </w:t>
      </w:r>
      <w:r w:rsidR="00D76CEB" w:rsidRPr="00A97F95">
        <w:rPr>
          <w:rFonts w:ascii="Times New Roman" w:hAnsi="Times New Roman" w:cs="Times New Roman"/>
          <w:sz w:val="24"/>
          <w:szCs w:val="24"/>
        </w:rPr>
        <w:t>what is deemed from a colonialist perspective as</w:t>
      </w:r>
      <w:r w:rsidR="00D70808" w:rsidRPr="00A97F95">
        <w:rPr>
          <w:rFonts w:ascii="Times New Roman" w:hAnsi="Times New Roman" w:cs="Times New Roman"/>
          <w:sz w:val="24"/>
          <w:szCs w:val="24"/>
        </w:rPr>
        <w:t xml:space="preserve"> supernatural.</w:t>
      </w:r>
      <w:r w:rsidR="00D70808">
        <w:rPr>
          <w:rFonts w:ascii="Times New Roman" w:hAnsi="Times New Roman" w:cs="Times New Roman"/>
          <w:sz w:val="24"/>
          <w:szCs w:val="24"/>
        </w:rPr>
        <w:t xml:space="preserve"> </w:t>
      </w:r>
      <w:r w:rsidRPr="00496442">
        <w:rPr>
          <w:rFonts w:ascii="Times New Roman" w:hAnsi="Times New Roman" w:cs="Times New Roman"/>
          <w:i/>
          <w:iCs/>
          <w:sz w:val="24"/>
          <w:szCs w:val="24"/>
        </w:rPr>
        <w:t>beDevil</w:t>
      </w:r>
      <w:r w:rsidRPr="00496442">
        <w:rPr>
          <w:rFonts w:ascii="Times New Roman" w:hAnsi="Times New Roman" w:cs="Times New Roman"/>
          <w:sz w:val="24"/>
          <w:szCs w:val="24"/>
        </w:rPr>
        <w:t xml:space="preserve"> is significant in the ways Moffatt subverts horror conventions in both form and content, drawing on her background in visual art</w:t>
      </w:r>
      <w:r w:rsidR="001A27D0">
        <w:rPr>
          <w:rFonts w:ascii="Times New Roman" w:hAnsi="Times New Roman" w:cs="Times New Roman"/>
          <w:sz w:val="24"/>
          <w:szCs w:val="24"/>
        </w:rPr>
        <w:t>s</w:t>
      </w:r>
      <w:r w:rsidRPr="00496442">
        <w:rPr>
          <w:rFonts w:ascii="Times New Roman" w:hAnsi="Times New Roman" w:cs="Times New Roman"/>
          <w:sz w:val="24"/>
          <w:szCs w:val="24"/>
        </w:rPr>
        <w:t xml:space="preserve">. </w:t>
      </w:r>
      <w:r w:rsidR="0078608B" w:rsidRPr="00496442">
        <w:rPr>
          <w:rFonts w:ascii="Times New Roman" w:hAnsi="Times New Roman" w:cs="Times New Roman"/>
          <w:i/>
          <w:iCs/>
          <w:sz w:val="24"/>
          <w:szCs w:val="24"/>
        </w:rPr>
        <w:t>beDevil</w:t>
      </w:r>
      <w:r w:rsidR="0078608B" w:rsidRPr="00496442">
        <w:rPr>
          <w:rFonts w:ascii="Times New Roman" w:hAnsi="Times New Roman" w:cs="Times New Roman"/>
          <w:sz w:val="24"/>
          <w:szCs w:val="24"/>
        </w:rPr>
        <w:t xml:space="preserve"> presents an anthology of three tales: “Mr Chuck” is about an Aboriginal boy haunted by the ghost of American GI who drowned in a swamp; in “Choo Choo Choo” a woman and her family in rural Queensland are haunted by invisible trains and the ghost of a little blind girl; and “Lovin’ the Spin I’m In” focuses on the ghosts of a couple from the Torres Strait Islands, who leave their community and die tragically. </w:t>
      </w:r>
    </w:p>
    <w:p w14:paraId="5874C8B1" w14:textId="17AAC627" w:rsidR="00DB717F" w:rsidRPr="00496442" w:rsidRDefault="009567CB"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 xml:space="preserve">“Mr Chuck” and “Choo Choo Choo” employ a mixture of cinema </w:t>
      </w:r>
      <w:r w:rsidR="00DB717F" w:rsidRPr="00496442">
        <w:rPr>
          <w:rFonts w:ascii="Times New Roman" w:hAnsi="Times New Roman" w:cs="Times New Roman"/>
          <w:sz w:val="24"/>
          <w:szCs w:val="24"/>
        </w:rPr>
        <w:t>verité</w:t>
      </w:r>
      <w:r w:rsidRPr="00496442">
        <w:rPr>
          <w:rFonts w:ascii="Times New Roman" w:hAnsi="Times New Roman" w:cs="Times New Roman"/>
          <w:sz w:val="24"/>
          <w:szCs w:val="24"/>
        </w:rPr>
        <w:t xml:space="preserve"> style mockumentary scenes, where characters comment on their past encounters with the supernatural, alongside flashbacks presented on vibrantly coloured and stylised studio sets. This clash of styles </w:t>
      </w:r>
      <w:r w:rsidR="00DB717F" w:rsidRPr="00496442">
        <w:rPr>
          <w:rFonts w:ascii="Times New Roman" w:hAnsi="Times New Roman" w:cs="Times New Roman"/>
          <w:sz w:val="24"/>
          <w:szCs w:val="24"/>
        </w:rPr>
        <w:t>points</w:t>
      </w:r>
      <w:r w:rsidR="00756884" w:rsidRPr="00496442">
        <w:rPr>
          <w:rFonts w:ascii="Times New Roman" w:hAnsi="Times New Roman" w:cs="Times New Roman"/>
          <w:sz w:val="24"/>
          <w:szCs w:val="24"/>
        </w:rPr>
        <w:t xml:space="preserve"> to the variety of influences and perspectives being mixed together. Moffatt has expressed some frustration at her work being viewed solely through the lens of her status as an </w:t>
      </w:r>
      <w:r w:rsidR="00D2494F" w:rsidRPr="00496442">
        <w:rPr>
          <w:rFonts w:ascii="Times New Roman" w:hAnsi="Times New Roman" w:cs="Times New Roman"/>
          <w:sz w:val="24"/>
          <w:szCs w:val="24"/>
        </w:rPr>
        <w:t>Aboriginal</w:t>
      </w:r>
      <w:r w:rsidR="00756884" w:rsidRPr="00496442">
        <w:rPr>
          <w:rFonts w:ascii="Times New Roman" w:hAnsi="Times New Roman" w:cs="Times New Roman"/>
          <w:sz w:val="24"/>
          <w:szCs w:val="24"/>
        </w:rPr>
        <w:t xml:space="preserve"> artist</w:t>
      </w:r>
      <w:r w:rsidR="00DB717F" w:rsidRPr="00496442">
        <w:rPr>
          <w:rFonts w:ascii="Times New Roman" w:hAnsi="Times New Roman" w:cs="Times New Roman"/>
          <w:sz w:val="24"/>
          <w:szCs w:val="24"/>
        </w:rPr>
        <w:t>. As Kate Robertson explains, Moffat</w:t>
      </w:r>
      <w:r w:rsidR="00BD27E1" w:rsidRPr="00496442">
        <w:rPr>
          <w:rFonts w:ascii="Times New Roman" w:hAnsi="Times New Roman" w:cs="Times New Roman"/>
          <w:sz w:val="24"/>
          <w:szCs w:val="24"/>
        </w:rPr>
        <w:t>t</w:t>
      </w:r>
      <w:r w:rsidR="00DB717F" w:rsidRPr="00496442">
        <w:rPr>
          <w:rFonts w:ascii="Times New Roman" w:hAnsi="Times New Roman" w:cs="Times New Roman"/>
          <w:sz w:val="24"/>
          <w:szCs w:val="24"/>
        </w:rPr>
        <w:t xml:space="preserve"> incorporates aspects from her dual cultural heritage, articulating them through poetic means to say something about the human condition: </w:t>
      </w:r>
    </w:p>
    <w:p w14:paraId="3B5E01B3" w14:textId="6341F40B" w:rsidR="00D628A4" w:rsidRPr="00496442" w:rsidRDefault="00DB717F" w:rsidP="00496442">
      <w:pPr>
        <w:spacing w:line="360" w:lineRule="auto"/>
        <w:ind w:left="720"/>
        <w:rPr>
          <w:rFonts w:ascii="Times New Roman" w:hAnsi="Times New Roman" w:cs="Times New Roman"/>
          <w:sz w:val="24"/>
          <w:szCs w:val="24"/>
        </w:rPr>
      </w:pPr>
      <w:r w:rsidRPr="00496442">
        <w:rPr>
          <w:rFonts w:ascii="Times New Roman" w:hAnsi="Times New Roman" w:cs="Times New Roman"/>
          <w:sz w:val="24"/>
          <w:szCs w:val="24"/>
        </w:rPr>
        <w:t>Moffatt explicitly states that these stories “come from both sides of my background – my white relatives as well as my black relatives.” Yet she also insists that “I don’t think you can call the stories particularly white or Aboriginal”. The hybrid nature of Moffatt’s work reflects the way that she perceives the multicultural make-up of Australian society, and she explains that “it is completely natural for me to represent that mixing of races”.</w:t>
      </w:r>
      <w:r w:rsidRPr="00496442">
        <w:rPr>
          <w:rStyle w:val="Emphasis"/>
          <w:rFonts w:ascii="Times New Roman" w:hAnsi="Times New Roman" w:cs="Times New Roman"/>
          <w:sz w:val="24"/>
          <w:szCs w:val="24"/>
        </w:rPr>
        <w:t xml:space="preserve"> beDevil</w:t>
      </w:r>
      <w:r w:rsidRPr="00496442">
        <w:rPr>
          <w:rFonts w:ascii="Times New Roman" w:hAnsi="Times New Roman" w:cs="Times New Roman"/>
          <w:sz w:val="24"/>
          <w:szCs w:val="24"/>
        </w:rPr>
        <w:t> is very much about </w:t>
      </w:r>
      <w:r w:rsidRPr="00496442">
        <w:rPr>
          <w:rStyle w:val="Emphasis"/>
          <w:rFonts w:ascii="Times New Roman" w:hAnsi="Times New Roman" w:cs="Times New Roman"/>
          <w:sz w:val="24"/>
          <w:szCs w:val="24"/>
        </w:rPr>
        <w:t>her</w:t>
      </w:r>
      <w:r w:rsidRPr="00496442">
        <w:rPr>
          <w:rFonts w:ascii="Times New Roman" w:hAnsi="Times New Roman" w:cs="Times New Roman"/>
          <w:sz w:val="24"/>
          <w:szCs w:val="24"/>
        </w:rPr>
        <w:t> stories, weaving together “a personal mythology”, and presenting images that are “so personal that a lot of the time they embarrass me” (2017</w:t>
      </w:r>
      <w:r w:rsidR="0000543C">
        <w:rPr>
          <w:rFonts w:ascii="Times New Roman" w:hAnsi="Times New Roman" w:cs="Times New Roman"/>
          <w:sz w:val="24"/>
          <w:szCs w:val="24"/>
        </w:rPr>
        <w:t>: n.p.</w:t>
      </w:r>
      <w:r w:rsidRPr="00496442">
        <w:rPr>
          <w:rFonts w:ascii="Times New Roman" w:hAnsi="Times New Roman" w:cs="Times New Roman"/>
          <w:sz w:val="24"/>
          <w:szCs w:val="24"/>
        </w:rPr>
        <w:t>).</w:t>
      </w:r>
      <w:r w:rsidR="009567CB" w:rsidRPr="00496442">
        <w:rPr>
          <w:rFonts w:ascii="Times New Roman" w:hAnsi="Times New Roman" w:cs="Times New Roman"/>
          <w:sz w:val="24"/>
          <w:szCs w:val="24"/>
        </w:rPr>
        <w:t xml:space="preserve"> </w:t>
      </w:r>
      <w:r w:rsidR="0078608B" w:rsidRPr="00496442">
        <w:rPr>
          <w:rFonts w:ascii="Times New Roman" w:hAnsi="Times New Roman" w:cs="Times New Roman"/>
          <w:sz w:val="24"/>
          <w:szCs w:val="24"/>
        </w:rPr>
        <w:t xml:space="preserve"> </w:t>
      </w:r>
    </w:p>
    <w:p w14:paraId="7F869C45" w14:textId="6D3FEC9C" w:rsidR="00966726" w:rsidRPr="00496442" w:rsidRDefault="00D628A4" w:rsidP="00496442">
      <w:pPr>
        <w:spacing w:line="360" w:lineRule="auto"/>
        <w:rPr>
          <w:rFonts w:ascii="Times New Roman" w:hAnsi="Times New Roman" w:cs="Times New Roman"/>
          <w:sz w:val="24"/>
          <w:szCs w:val="24"/>
        </w:rPr>
      </w:pPr>
      <w:r w:rsidRPr="00496442">
        <w:rPr>
          <w:rFonts w:ascii="Times New Roman" w:hAnsi="Times New Roman" w:cs="Times New Roman"/>
          <w:sz w:val="24"/>
          <w:szCs w:val="24"/>
        </w:rPr>
        <w:t xml:space="preserve">While the contrast between scenes from </w:t>
      </w:r>
      <w:r w:rsidR="00152E33" w:rsidRPr="00496442">
        <w:rPr>
          <w:rFonts w:ascii="Times New Roman" w:hAnsi="Times New Roman" w:cs="Times New Roman"/>
          <w:sz w:val="24"/>
          <w:szCs w:val="24"/>
        </w:rPr>
        <w:t xml:space="preserve">past and present </w:t>
      </w:r>
      <w:r w:rsidRPr="00496442">
        <w:rPr>
          <w:rFonts w:ascii="Times New Roman" w:hAnsi="Times New Roman" w:cs="Times New Roman"/>
          <w:sz w:val="24"/>
          <w:szCs w:val="24"/>
        </w:rPr>
        <w:t xml:space="preserve">are emphasised by their different stylistic presentations, there is also a permeability between these boundaries. The direct address of the camera in the mockumentary scenes breaks the barrier between subject and </w:t>
      </w:r>
      <w:r w:rsidRPr="00496442">
        <w:rPr>
          <w:rFonts w:ascii="Times New Roman" w:hAnsi="Times New Roman" w:cs="Times New Roman"/>
          <w:sz w:val="24"/>
          <w:szCs w:val="24"/>
        </w:rPr>
        <w:lastRenderedPageBreak/>
        <w:t xml:space="preserve">spectator, while the scenes of hauntings signal the simultaneity of </w:t>
      </w:r>
      <w:r w:rsidR="00152E33" w:rsidRPr="00496442">
        <w:rPr>
          <w:rFonts w:ascii="Times New Roman" w:hAnsi="Times New Roman" w:cs="Times New Roman"/>
          <w:sz w:val="24"/>
          <w:szCs w:val="24"/>
        </w:rPr>
        <w:t xml:space="preserve">all points in time </w:t>
      </w:r>
      <w:r w:rsidRPr="00496442">
        <w:rPr>
          <w:rFonts w:ascii="Times New Roman" w:hAnsi="Times New Roman" w:cs="Times New Roman"/>
          <w:sz w:val="24"/>
          <w:szCs w:val="24"/>
        </w:rPr>
        <w:t>within the space of memory.</w:t>
      </w:r>
      <w:r w:rsidR="00152E33" w:rsidRPr="00496442">
        <w:rPr>
          <w:rFonts w:ascii="Times New Roman" w:hAnsi="Times New Roman" w:cs="Times New Roman"/>
          <w:sz w:val="24"/>
          <w:szCs w:val="24"/>
        </w:rPr>
        <w:t xml:space="preserve"> The artificiality of the memory space questions perceptions of reality as existing only in a linear sense. This play between the different states of time and reality is expressed further in contemporary horror films made by Indigenous filmmaker</w:t>
      </w:r>
      <w:r w:rsidR="00576A21" w:rsidRPr="00496442">
        <w:rPr>
          <w:rFonts w:ascii="Times New Roman" w:hAnsi="Times New Roman" w:cs="Times New Roman"/>
          <w:sz w:val="24"/>
          <w:szCs w:val="24"/>
        </w:rPr>
        <w:t xml:space="preserve">s, starting with another anthology film, Warwick Thornton’s </w:t>
      </w:r>
      <w:r w:rsidR="00576A21" w:rsidRPr="00496442">
        <w:rPr>
          <w:rFonts w:ascii="Times New Roman" w:hAnsi="Times New Roman" w:cs="Times New Roman"/>
          <w:i/>
          <w:iCs/>
          <w:sz w:val="24"/>
          <w:szCs w:val="24"/>
        </w:rPr>
        <w:t>The Darkside</w:t>
      </w:r>
      <w:r w:rsidR="00576A21" w:rsidRPr="00496442">
        <w:rPr>
          <w:rFonts w:ascii="Times New Roman" w:hAnsi="Times New Roman" w:cs="Times New Roman"/>
          <w:sz w:val="24"/>
          <w:szCs w:val="24"/>
        </w:rPr>
        <w:t>.</w:t>
      </w:r>
      <w:r w:rsidRPr="00496442">
        <w:rPr>
          <w:rFonts w:ascii="Times New Roman" w:hAnsi="Times New Roman" w:cs="Times New Roman"/>
          <w:sz w:val="24"/>
          <w:szCs w:val="24"/>
        </w:rPr>
        <w:t xml:space="preserve"> </w:t>
      </w:r>
    </w:p>
    <w:p w14:paraId="6A2612DA" w14:textId="770117A0" w:rsidR="00966726" w:rsidRPr="00496442" w:rsidRDefault="00966726" w:rsidP="00496442">
      <w:pPr>
        <w:spacing w:line="360" w:lineRule="auto"/>
        <w:rPr>
          <w:rFonts w:ascii="Times New Roman" w:hAnsi="Times New Roman" w:cs="Times New Roman"/>
          <w:b/>
          <w:bCs/>
          <w:sz w:val="24"/>
          <w:szCs w:val="24"/>
        </w:rPr>
      </w:pPr>
      <w:r w:rsidRPr="00496442">
        <w:rPr>
          <w:rFonts w:ascii="Times New Roman" w:hAnsi="Times New Roman" w:cs="Times New Roman"/>
          <w:b/>
          <w:bCs/>
          <w:i/>
          <w:iCs/>
          <w:sz w:val="24"/>
          <w:szCs w:val="24"/>
        </w:rPr>
        <w:t>T</w:t>
      </w:r>
      <w:r w:rsidR="00CA57F6" w:rsidRPr="00496442">
        <w:rPr>
          <w:rFonts w:ascii="Times New Roman" w:hAnsi="Times New Roman" w:cs="Times New Roman"/>
          <w:b/>
          <w:bCs/>
          <w:i/>
          <w:iCs/>
          <w:sz w:val="24"/>
          <w:szCs w:val="24"/>
        </w:rPr>
        <w:t>he Darkside</w:t>
      </w:r>
      <w:r w:rsidR="00CA57F6" w:rsidRPr="00496442">
        <w:rPr>
          <w:rFonts w:ascii="Times New Roman" w:hAnsi="Times New Roman" w:cs="Times New Roman"/>
          <w:b/>
          <w:bCs/>
          <w:sz w:val="24"/>
          <w:szCs w:val="24"/>
        </w:rPr>
        <w:t xml:space="preserve"> (Thornton 2013)</w:t>
      </w:r>
    </w:p>
    <w:p w14:paraId="51AE24EA" w14:textId="3E3307AE" w:rsidR="00966726" w:rsidRPr="00496442" w:rsidRDefault="00966726" w:rsidP="00496442">
      <w:pPr>
        <w:spacing w:line="360" w:lineRule="auto"/>
        <w:rPr>
          <w:rFonts w:ascii="Times New Roman" w:hAnsi="Times New Roman" w:cs="Times New Roman"/>
          <w:sz w:val="24"/>
          <w:szCs w:val="24"/>
        </w:rPr>
      </w:pPr>
      <w:r w:rsidRPr="00496442">
        <w:rPr>
          <w:rFonts w:ascii="Times New Roman" w:hAnsi="Times New Roman" w:cs="Times New Roman"/>
          <w:sz w:val="24"/>
          <w:szCs w:val="24"/>
        </w:rPr>
        <w:t>Unlike previous films by white directors, where any form of critique or commentary was incidental (or accidental), recent examples by Indigenous filmmakers all directly engage with intergenerational</w:t>
      </w:r>
      <w:r w:rsidR="00620E02" w:rsidRPr="00496442">
        <w:rPr>
          <w:rFonts w:ascii="Times New Roman" w:hAnsi="Times New Roman" w:cs="Times New Roman"/>
          <w:sz w:val="24"/>
          <w:szCs w:val="24"/>
        </w:rPr>
        <w:t xml:space="preserve"> </w:t>
      </w:r>
      <w:r w:rsidRPr="00496442">
        <w:rPr>
          <w:rFonts w:ascii="Times New Roman" w:hAnsi="Times New Roman" w:cs="Times New Roman"/>
          <w:sz w:val="24"/>
          <w:szCs w:val="24"/>
        </w:rPr>
        <w:t>trauma and the legacy of genocide. As Borwein writes</w:t>
      </w:r>
      <w:r w:rsidR="002D4F4A">
        <w:rPr>
          <w:rFonts w:ascii="Times New Roman" w:hAnsi="Times New Roman" w:cs="Times New Roman"/>
          <w:sz w:val="24"/>
          <w:szCs w:val="24"/>
        </w:rPr>
        <w:t>,</w:t>
      </w:r>
      <w:r w:rsidRPr="00496442">
        <w:rPr>
          <w:rFonts w:ascii="Times New Roman" w:hAnsi="Times New Roman" w:cs="Times New Roman"/>
          <w:sz w:val="24"/>
          <w:szCs w:val="24"/>
        </w:rPr>
        <w:t xml:space="preserve"> </w:t>
      </w:r>
      <w:r w:rsidR="00D255B5">
        <w:rPr>
          <w:rFonts w:ascii="Times New Roman" w:hAnsi="Times New Roman" w:cs="Times New Roman"/>
          <w:sz w:val="24"/>
          <w:szCs w:val="24"/>
        </w:rPr>
        <w:t>‘</w:t>
      </w:r>
      <w:r w:rsidRPr="00496442">
        <w:rPr>
          <w:rFonts w:ascii="Times New Roman" w:hAnsi="Times New Roman" w:cs="Times New Roman"/>
          <w:sz w:val="24"/>
          <w:szCs w:val="24"/>
          <w:lang w:eastAsia="en-GB"/>
        </w:rPr>
        <w:t>the Indigenous novel is traditionally a literature of protest, and these authors are, overall, actively political, aware of their output, and have sophisticated ideological interventions underpinning their works</w:t>
      </w:r>
      <w:r w:rsidR="00D255B5">
        <w:rPr>
          <w:rFonts w:ascii="Times New Roman" w:hAnsi="Times New Roman" w:cs="Times New Roman"/>
          <w:sz w:val="24"/>
          <w:szCs w:val="24"/>
          <w:lang w:eastAsia="en-GB"/>
        </w:rPr>
        <w:t>’</w:t>
      </w:r>
      <w:r w:rsidR="00DA0348" w:rsidRPr="00496442">
        <w:rPr>
          <w:rFonts w:ascii="Times New Roman" w:hAnsi="Times New Roman" w:cs="Times New Roman"/>
          <w:sz w:val="24"/>
          <w:szCs w:val="24"/>
          <w:lang w:eastAsia="en-GB"/>
        </w:rPr>
        <w:t xml:space="preserve"> (2018</w:t>
      </w:r>
      <w:r w:rsidR="00D255B5">
        <w:rPr>
          <w:rFonts w:ascii="Times New Roman" w:hAnsi="Times New Roman" w:cs="Times New Roman"/>
          <w:sz w:val="24"/>
          <w:szCs w:val="24"/>
          <w:lang w:eastAsia="en-GB"/>
        </w:rPr>
        <w:t xml:space="preserve">: </w:t>
      </w:r>
      <w:r w:rsidR="00213C95">
        <w:rPr>
          <w:rFonts w:ascii="Times New Roman" w:hAnsi="Times New Roman" w:cs="Times New Roman"/>
          <w:sz w:val="24"/>
          <w:szCs w:val="24"/>
          <w:lang w:eastAsia="en-GB"/>
        </w:rPr>
        <w:t>61</w:t>
      </w:r>
      <w:r w:rsidR="0004115E">
        <w:rPr>
          <w:rFonts w:ascii="Times New Roman" w:hAnsi="Times New Roman" w:cs="Times New Roman"/>
          <w:sz w:val="24"/>
          <w:szCs w:val="24"/>
          <w:lang w:eastAsia="en-GB"/>
        </w:rPr>
        <w:t>)</w:t>
      </w:r>
      <w:r w:rsidR="003D33D1" w:rsidRPr="00496442">
        <w:rPr>
          <w:rFonts w:ascii="Times New Roman" w:hAnsi="Times New Roman" w:cs="Times New Roman"/>
          <w:sz w:val="24"/>
          <w:szCs w:val="24"/>
          <w:lang w:eastAsia="en-GB"/>
        </w:rPr>
        <w:t>. T</w:t>
      </w:r>
      <w:r w:rsidRPr="00496442">
        <w:rPr>
          <w:rFonts w:ascii="Times New Roman" w:hAnsi="Times New Roman" w:cs="Times New Roman"/>
          <w:sz w:val="24"/>
          <w:szCs w:val="24"/>
          <w:lang w:eastAsia="en-GB"/>
        </w:rPr>
        <w:t>he same is true for Indigenous horror filmmakers</w:t>
      </w:r>
      <w:r w:rsidR="004B256E" w:rsidRPr="00496442">
        <w:rPr>
          <w:rFonts w:ascii="Times New Roman" w:hAnsi="Times New Roman" w:cs="Times New Roman"/>
          <w:sz w:val="24"/>
          <w:szCs w:val="24"/>
          <w:lang w:eastAsia="en-GB"/>
        </w:rPr>
        <w:t xml:space="preserve">, as they employ genre conventions </w:t>
      </w:r>
      <w:r w:rsidR="00D255B5">
        <w:rPr>
          <w:rFonts w:ascii="Times New Roman" w:hAnsi="Times New Roman" w:cs="Times New Roman"/>
          <w:sz w:val="24"/>
          <w:szCs w:val="24"/>
          <w:lang w:eastAsia="en-GB"/>
        </w:rPr>
        <w:t xml:space="preserve">as tools </w:t>
      </w:r>
      <w:r w:rsidR="00D255B5" w:rsidRPr="00496442">
        <w:rPr>
          <w:rFonts w:ascii="Times New Roman" w:hAnsi="Times New Roman" w:cs="Times New Roman"/>
          <w:sz w:val="24"/>
          <w:szCs w:val="24"/>
          <w:lang w:eastAsia="en-GB"/>
        </w:rPr>
        <w:t>to</w:t>
      </w:r>
      <w:r w:rsidR="004B256E" w:rsidRPr="00496442">
        <w:rPr>
          <w:rFonts w:ascii="Times New Roman" w:hAnsi="Times New Roman" w:cs="Times New Roman"/>
          <w:sz w:val="24"/>
          <w:szCs w:val="24"/>
          <w:lang w:eastAsia="en-GB"/>
        </w:rPr>
        <w:t xml:space="preserve"> smuggle in subtextual political statements.</w:t>
      </w:r>
    </w:p>
    <w:p w14:paraId="20CAF82E" w14:textId="00824C8E" w:rsidR="00966726"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 xml:space="preserve">Warwick Thornton (Kaytetye) began his project </w:t>
      </w:r>
      <w:r w:rsidRPr="00496442">
        <w:rPr>
          <w:rFonts w:ascii="Times New Roman" w:hAnsi="Times New Roman" w:cs="Times New Roman"/>
          <w:i/>
          <w:iCs/>
          <w:sz w:val="24"/>
          <w:szCs w:val="24"/>
        </w:rPr>
        <w:t>The Darkside</w:t>
      </w:r>
      <w:r w:rsidRPr="00496442">
        <w:rPr>
          <w:rFonts w:ascii="Times New Roman" w:hAnsi="Times New Roman" w:cs="Times New Roman"/>
          <w:sz w:val="24"/>
          <w:szCs w:val="24"/>
        </w:rPr>
        <w:t xml:space="preserve"> in 2012 with a callout to the public for Indigenous ghost stories. Ads placed in the </w:t>
      </w:r>
      <w:r w:rsidRPr="00496442">
        <w:rPr>
          <w:rFonts w:ascii="Times New Roman" w:hAnsi="Times New Roman" w:cs="Times New Roman"/>
          <w:i/>
          <w:iCs/>
          <w:sz w:val="24"/>
          <w:szCs w:val="24"/>
        </w:rPr>
        <w:t>Koori Mail</w:t>
      </w:r>
      <w:r w:rsidRPr="00496442">
        <w:rPr>
          <w:rFonts w:ascii="Times New Roman" w:hAnsi="Times New Roman" w:cs="Times New Roman"/>
          <w:sz w:val="24"/>
          <w:szCs w:val="24"/>
        </w:rPr>
        <w:t xml:space="preserve"> and in other Indigenous publications asked: </w:t>
      </w:r>
      <w:r w:rsidR="00D255B5">
        <w:rPr>
          <w:rFonts w:ascii="Times New Roman" w:hAnsi="Times New Roman" w:cs="Times New Roman"/>
          <w:sz w:val="24"/>
          <w:szCs w:val="24"/>
        </w:rPr>
        <w:t>‘</w:t>
      </w:r>
      <w:r w:rsidRPr="00496442">
        <w:rPr>
          <w:rFonts w:ascii="Times New Roman" w:hAnsi="Times New Roman" w:cs="Times New Roman"/>
          <w:sz w:val="24"/>
          <w:szCs w:val="24"/>
        </w:rPr>
        <w:t xml:space="preserve">We are looking for </w:t>
      </w:r>
      <w:r w:rsidR="00504641" w:rsidRPr="00496442">
        <w:rPr>
          <w:rFonts w:ascii="Times New Roman" w:hAnsi="Times New Roman" w:cs="Times New Roman"/>
          <w:sz w:val="24"/>
          <w:szCs w:val="24"/>
        </w:rPr>
        <w:t>first-hand</w:t>
      </w:r>
      <w:r w:rsidRPr="00496442">
        <w:rPr>
          <w:rFonts w:ascii="Times New Roman" w:hAnsi="Times New Roman" w:cs="Times New Roman"/>
          <w:sz w:val="24"/>
          <w:szCs w:val="24"/>
        </w:rPr>
        <w:t xml:space="preserve"> ghost stories that are poignant to our struggles and relevant to indigenous issues—the blacker the better</w:t>
      </w:r>
      <w:r w:rsidR="00D255B5">
        <w:rPr>
          <w:rFonts w:ascii="Times New Roman" w:hAnsi="Times New Roman" w:cs="Times New Roman"/>
          <w:sz w:val="24"/>
          <w:szCs w:val="24"/>
        </w:rPr>
        <w:t>’</w:t>
      </w:r>
      <w:r w:rsidR="00DA0348" w:rsidRPr="00496442">
        <w:rPr>
          <w:rFonts w:ascii="Times New Roman" w:hAnsi="Times New Roman" w:cs="Times New Roman"/>
          <w:sz w:val="24"/>
          <w:szCs w:val="24"/>
        </w:rPr>
        <w:t xml:space="preserve"> </w:t>
      </w:r>
      <w:r w:rsidR="00216202" w:rsidRPr="00496442">
        <w:rPr>
          <w:rFonts w:ascii="Times New Roman" w:hAnsi="Times New Roman" w:cs="Times New Roman"/>
          <w:sz w:val="24"/>
          <w:szCs w:val="24"/>
        </w:rPr>
        <w:t>(</w:t>
      </w:r>
      <w:r w:rsidR="009B6D87" w:rsidRPr="00496442">
        <w:rPr>
          <w:rFonts w:ascii="Times New Roman" w:hAnsi="Times New Roman" w:cs="Times New Roman"/>
          <w:sz w:val="24"/>
          <w:szCs w:val="24"/>
        </w:rPr>
        <w:t xml:space="preserve">Finnane </w:t>
      </w:r>
      <w:r w:rsidR="00216202" w:rsidRPr="00496442">
        <w:rPr>
          <w:rFonts w:ascii="Times New Roman" w:hAnsi="Times New Roman" w:cs="Times New Roman"/>
          <w:sz w:val="24"/>
          <w:szCs w:val="24"/>
        </w:rPr>
        <w:t>2014).</w:t>
      </w:r>
      <w:r w:rsidRPr="00496442">
        <w:rPr>
          <w:rFonts w:ascii="Times New Roman" w:hAnsi="Times New Roman" w:cs="Times New Roman"/>
          <w:sz w:val="24"/>
          <w:szCs w:val="24"/>
        </w:rPr>
        <w:t xml:space="preserve"> Initially, Thornton was after </w:t>
      </w:r>
      <w:r w:rsidR="00D255B5">
        <w:rPr>
          <w:rFonts w:ascii="Times New Roman" w:hAnsi="Times New Roman" w:cs="Times New Roman"/>
          <w:sz w:val="24"/>
          <w:szCs w:val="24"/>
        </w:rPr>
        <w:t>‘</w:t>
      </w:r>
      <w:r w:rsidRPr="00496442">
        <w:rPr>
          <w:rFonts w:ascii="Times New Roman" w:hAnsi="Times New Roman" w:cs="Times New Roman"/>
          <w:sz w:val="24"/>
          <w:szCs w:val="24"/>
        </w:rPr>
        <w:t>a whole bunch of scary-as-hell ghost stories</w:t>
      </w:r>
      <w:r w:rsidR="00D255B5">
        <w:rPr>
          <w:rFonts w:ascii="Times New Roman" w:hAnsi="Times New Roman" w:cs="Times New Roman"/>
          <w:sz w:val="24"/>
          <w:szCs w:val="24"/>
        </w:rPr>
        <w:t xml:space="preserve">’ </w:t>
      </w:r>
      <w:r w:rsidR="009B6D87" w:rsidRPr="00496442">
        <w:rPr>
          <w:rFonts w:ascii="Times New Roman" w:hAnsi="Times New Roman" w:cs="Times New Roman"/>
          <w:sz w:val="24"/>
          <w:szCs w:val="24"/>
        </w:rPr>
        <w:t>(Berlinale 2014)</w:t>
      </w:r>
      <w:r w:rsidRPr="00496442">
        <w:rPr>
          <w:rFonts w:ascii="Times New Roman" w:hAnsi="Times New Roman" w:cs="Times New Roman"/>
          <w:sz w:val="24"/>
          <w:szCs w:val="24"/>
        </w:rPr>
        <w:t>, but soon found that</w:t>
      </w:r>
      <w:r w:rsidR="00BD27E1" w:rsidRPr="00496442">
        <w:rPr>
          <w:rFonts w:ascii="Times New Roman" w:hAnsi="Times New Roman" w:cs="Times New Roman"/>
          <w:sz w:val="24"/>
          <w:szCs w:val="24"/>
        </w:rPr>
        <w:t xml:space="preserve"> what</w:t>
      </w:r>
      <w:r w:rsidRPr="00496442">
        <w:rPr>
          <w:rFonts w:ascii="Times New Roman" w:hAnsi="Times New Roman" w:cs="Times New Roman"/>
          <w:sz w:val="24"/>
          <w:szCs w:val="24"/>
        </w:rPr>
        <w:t xml:space="preserve"> he received was much more poignant and profound than he anticipated, rooted in family and spiritual connections. </w:t>
      </w:r>
    </w:p>
    <w:p w14:paraId="259FC804" w14:textId="0EA2B4F2" w:rsidR="00966726"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After being contacted by over 120 people, thirteen stories were</w:t>
      </w:r>
      <w:r w:rsidR="00F76F05" w:rsidRPr="00496442">
        <w:rPr>
          <w:rFonts w:ascii="Times New Roman" w:hAnsi="Times New Roman" w:cs="Times New Roman"/>
          <w:sz w:val="24"/>
          <w:szCs w:val="24"/>
        </w:rPr>
        <w:t xml:space="preserve"> chosen</w:t>
      </w:r>
      <w:r w:rsidRPr="00496442">
        <w:rPr>
          <w:rFonts w:ascii="Times New Roman" w:hAnsi="Times New Roman" w:cs="Times New Roman"/>
          <w:sz w:val="24"/>
          <w:szCs w:val="24"/>
        </w:rPr>
        <w:t xml:space="preserve">. A team of interviewers recorded audio interviews with those selected, which were then transcribed and used as a basis for the script. Actors then performed the script, with Thornton heard off-screen in the role of interviewer. The use of actors, many of them well-known and highly recognisable in Australia, such as Bryan Brown, Deborah Mailman, Claudia Karvan, and Aaron Pedersen, complicates the notion that these are “true” stories from ordinary Australians. That these take the form of spoken stories harks back to Indigenous oral tradition of passing on stories of </w:t>
      </w:r>
      <w:r w:rsidR="003765B8">
        <w:rPr>
          <w:rFonts w:ascii="Times New Roman" w:hAnsi="Times New Roman" w:cs="Times New Roman"/>
          <w:sz w:val="24"/>
          <w:szCs w:val="24"/>
        </w:rPr>
        <w:t>T</w:t>
      </w:r>
      <w:r w:rsidRPr="00496442">
        <w:rPr>
          <w:rFonts w:ascii="Times New Roman" w:hAnsi="Times New Roman" w:cs="Times New Roman"/>
          <w:sz w:val="24"/>
          <w:szCs w:val="24"/>
        </w:rPr>
        <w:t>he Dreaming. Each monologue is performed in a precise, sometimes stylised</w:t>
      </w:r>
      <w:r w:rsidR="004B256E" w:rsidRPr="00496442">
        <w:rPr>
          <w:rFonts w:ascii="Times New Roman" w:hAnsi="Times New Roman" w:cs="Times New Roman"/>
          <w:sz w:val="24"/>
          <w:szCs w:val="24"/>
        </w:rPr>
        <w:t>,</w:t>
      </w:r>
      <w:r w:rsidRPr="00496442">
        <w:rPr>
          <w:rFonts w:ascii="Times New Roman" w:hAnsi="Times New Roman" w:cs="Times New Roman"/>
          <w:sz w:val="24"/>
          <w:szCs w:val="24"/>
        </w:rPr>
        <w:t xml:space="preserve"> setting, with close attention paid to shot composition and colour.</w:t>
      </w:r>
    </w:p>
    <w:p w14:paraId="24D73516" w14:textId="37069EE4" w:rsidR="00CA57F6"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 xml:space="preserve">Thus, </w:t>
      </w:r>
      <w:r w:rsidR="004D2A70" w:rsidRPr="00496442">
        <w:rPr>
          <w:rFonts w:ascii="Times New Roman" w:hAnsi="Times New Roman" w:cs="Times New Roman"/>
          <w:sz w:val="24"/>
          <w:szCs w:val="24"/>
        </w:rPr>
        <w:t xml:space="preserve">as with </w:t>
      </w:r>
      <w:r w:rsidR="004D2A70" w:rsidRPr="00496442">
        <w:rPr>
          <w:rFonts w:ascii="Times New Roman" w:hAnsi="Times New Roman" w:cs="Times New Roman"/>
          <w:i/>
          <w:iCs/>
          <w:sz w:val="24"/>
          <w:szCs w:val="24"/>
        </w:rPr>
        <w:t>beDevil</w:t>
      </w:r>
      <w:r w:rsidR="004D2A70" w:rsidRPr="00496442">
        <w:rPr>
          <w:rFonts w:ascii="Times New Roman" w:hAnsi="Times New Roman" w:cs="Times New Roman"/>
          <w:sz w:val="24"/>
          <w:szCs w:val="24"/>
        </w:rPr>
        <w:t xml:space="preserve">, </w:t>
      </w:r>
      <w:r w:rsidRPr="00496442">
        <w:rPr>
          <w:rFonts w:ascii="Times New Roman" w:hAnsi="Times New Roman" w:cs="Times New Roman"/>
          <w:sz w:val="24"/>
          <w:szCs w:val="24"/>
        </w:rPr>
        <w:t xml:space="preserve">the slipperiness of boundaries between our world and the other side is constantly enacted through the slippage between documentary and fiction. In two segments the original audio interview is used, accompanied by documentary footage. One is </w:t>
      </w:r>
      <w:r w:rsidRPr="00496442">
        <w:rPr>
          <w:rFonts w:ascii="Times New Roman" w:hAnsi="Times New Roman" w:cs="Times New Roman"/>
          <w:sz w:val="24"/>
          <w:szCs w:val="24"/>
        </w:rPr>
        <w:lastRenderedPageBreak/>
        <w:t>the story of a woman, Sharon Cole, who speaks of driving with her family from Alice Springs to Adelaide, where they encounter a little girl in a white dress on her own</w:t>
      </w:r>
      <w:r w:rsidR="00F76F05" w:rsidRPr="00496442">
        <w:rPr>
          <w:rFonts w:ascii="Times New Roman" w:hAnsi="Times New Roman" w:cs="Times New Roman"/>
          <w:sz w:val="24"/>
          <w:szCs w:val="24"/>
        </w:rPr>
        <w:t xml:space="preserve"> on the side of the road</w:t>
      </w:r>
      <w:r w:rsidRPr="00496442">
        <w:rPr>
          <w:rFonts w:ascii="Times New Roman" w:hAnsi="Times New Roman" w:cs="Times New Roman"/>
          <w:sz w:val="24"/>
          <w:szCs w:val="24"/>
        </w:rPr>
        <w:t xml:space="preserve">. They later find a little boy who is lost and manage to return him home. When they ask </w:t>
      </w:r>
      <w:r w:rsidR="00F76F05" w:rsidRPr="00496442">
        <w:rPr>
          <w:rFonts w:ascii="Times New Roman" w:hAnsi="Times New Roman" w:cs="Times New Roman"/>
          <w:sz w:val="24"/>
          <w:szCs w:val="24"/>
        </w:rPr>
        <w:t xml:space="preserve">the boy’s community </w:t>
      </w:r>
      <w:r w:rsidRPr="00496442">
        <w:rPr>
          <w:rFonts w:ascii="Times New Roman" w:hAnsi="Times New Roman" w:cs="Times New Roman"/>
          <w:sz w:val="24"/>
          <w:szCs w:val="24"/>
        </w:rPr>
        <w:t xml:space="preserve">about the little girl, they are told she is a </w:t>
      </w:r>
      <w:r w:rsidR="00F76F05" w:rsidRPr="00496442">
        <w:rPr>
          <w:rFonts w:ascii="Times New Roman" w:hAnsi="Times New Roman" w:cs="Times New Roman"/>
          <w:sz w:val="24"/>
          <w:szCs w:val="24"/>
        </w:rPr>
        <w:t xml:space="preserve">protecting </w:t>
      </w:r>
      <w:r w:rsidRPr="00496442">
        <w:rPr>
          <w:rFonts w:ascii="Times New Roman" w:hAnsi="Times New Roman" w:cs="Times New Roman"/>
          <w:sz w:val="24"/>
          <w:szCs w:val="24"/>
        </w:rPr>
        <w:t>spirit. As Cole speaks, we see painter Ben Quilty completing a large landscape consisting of four panels. At the end of the monologue, we see within the painting</w:t>
      </w:r>
      <w:r w:rsidR="00CA57F6" w:rsidRPr="00496442">
        <w:rPr>
          <w:rFonts w:ascii="Times New Roman" w:hAnsi="Times New Roman" w:cs="Times New Roman"/>
          <w:sz w:val="24"/>
          <w:szCs w:val="24"/>
        </w:rPr>
        <w:t>,</w:t>
      </w:r>
      <w:r w:rsidRPr="00496442">
        <w:rPr>
          <w:rFonts w:ascii="Times New Roman" w:hAnsi="Times New Roman" w:cs="Times New Roman"/>
          <w:sz w:val="24"/>
          <w:szCs w:val="24"/>
        </w:rPr>
        <w:t xml:space="preserve"> as part of the landscape, lying across the third and fourth panels, the image of a girl in a white dress. The segment ends with a little girl in a white dress singing a song. As Felicity Collins writes: </w:t>
      </w:r>
    </w:p>
    <w:p w14:paraId="2E62B968" w14:textId="7E603EF5" w:rsidR="00CA57F6" w:rsidRPr="00496442" w:rsidRDefault="00966726" w:rsidP="00496442">
      <w:pPr>
        <w:spacing w:line="360" w:lineRule="auto"/>
        <w:ind w:left="720"/>
        <w:rPr>
          <w:rFonts w:ascii="Times New Roman" w:hAnsi="Times New Roman" w:cs="Times New Roman"/>
          <w:sz w:val="24"/>
          <w:szCs w:val="24"/>
        </w:rPr>
      </w:pPr>
      <w:r w:rsidRPr="00496442">
        <w:rPr>
          <w:rFonts w:ascii="Times New Roman" w:hAnsi="Times New Roman" w:cs="Times New Roman"/>
          <w:sz w:val="24"/>
          <w:szCs w:val="24"/>
        </w:rPr>
        <w:t>Each of these performances—Sharon’s storytelling, Ben’s painting, Miah’s singing—has a powerful presence, but they remain separate, unaware of each other. The spectator, however, takes in all three performances, becoming the repository of three discrete worlds: Indigenous story, settler landscape painting, spectral apparition” (</w:t>
      </w:r>
      <w:r w:rsidR="00AC0C52" w:rsidRPr="00496442">
        <w:rPr>
          <w:rFonts w:ascii="Times New Roman" w:hAnsi="Times New Roman" w:cs="Times New Roman"/>
          <w:sz w:val="24"/>
          <w:szCs w:val="24"/>
        </w:rPr>
        <w:t>2017</w:t>
      </w:r>
      <w:r w:rsidR="00D255B5">
        <w:rPr>
          <w:rFonts w:ascii="Times New Roman" w:hAnsi="Times New Roman" w:cs="Times New Roman"/>
          <w:sz w:val="24"/>
          <w:szCs w:val="24"/>
        </w:rPr>
        <w:t>:</w:t>
      </w:r>
      <w:r w:rsidR="00AC0C52" w:rsidRPr="00496442">
        <w:rPr>
          <w:rFonts w:ascii="Times New Roman" w:hAnsi="Times New Roman" w:cs="Times New Roman"/>
          <w:sz w:val="24"/>
          <w:szCs w:val="24"/>
        </w:rPr>
        <w:t xml:space="preserve"> </w:t>
      </w:r>
      <w:r w:rsidRPr="00496442">
        <w:rPr>
          <w:rFonts w:ascii="Times New Roman" w:hAnsi="Times New Roman" w:cs="Times New Roman"/>
          <w:sz w:val="24"/>
          <w:szCs w:val="24"/>
        </w:rPr>
        <w:t>111)</w:t>
      </w:r>
      <w:r w:rsidR="00126292" w:rsidRPr="00496442">
        <w:rPr>
          <w:rFonts w:ascii="Times New Roman" w:hAnsi="Times New Roman" w:cs="Times New Roman"/>
          <w:sz w:val="24"/>
          <w:szCs w:val="24"/>
        </w:rPr>
        <w:t>.</w:t>
      </w:r>
      <w:r w:rsidRPr="00496442">
        <w:rPr>
          <w:rFonts w:ascii="Times New Roman" w:hAnsi="Times New Roman" w:cs="Times New Roman"/>
          <w:sz w:val="24"/>
          <w:szCs w:val="24"/>
        </w:rPr>
        <w:t xml:space="preserve"> </w:t>
      </w:r>
    </w:p>
    <w:p w14:paraId="0F8CFD87" w14:textId="7290D6C5" w:rsidR="00CA57F6" w:rsidRPr="00496442" w:rsidRDefault="00966726" w:rsidP="000A726A">
      <w:pPr>
        <w:spacing w:line="360" w:lineRule="auto"/>
        <w:rPr>
          <w:rFonts w:ascii="Times New Roman" w:hAnsi="Times New Roman" w:cs="Times New Roman"/>
          <w:sz w:val="24"/>
          <w:szCs w:val="24"/>
        </w:rPr>
      </w:pPr>
      <w:r w:rsidRPr="00496442">
        <w:rPr>
          <w:rFonts w:ascii="Times New Roman" w:hAnsi="Times New Roman" w:cs="Times New Roman"/>
          <w:sz w:val="24"/>
          <w:szCs w:val="24"/>
        </w:rPr>
        <w:t>Again, within the filmed image, boundaries between the land and the spirit world are collapsed.</w:t>
      </w:r>
      <w:r w:rsidR="000A726A">
        <w:rPr>
          <w:rFonts w:ascii="Times New Roman" w:hAnsi="Times New Roman" w:cs="Times New Roman"/>
          <w:sz w:val="24"/>
          <w:szCs w:val="24"/>
        </w:rPr>
        <w:t xml:space="preserve"> </w:t>
      </w:r>
      <w:r w:rsidRPr="00496442">
        <w:rPr>
          <w:rFonts w:ascii="Times New Roman" w:hAnsi="Times New Roman" w:cs="Times New Roman"/>
          <w:sz w:val="24"/>
          <w:szCs w:val="24"/>
        </w:rPr>
        <w:t xml:space="preserve">Thornton has stated that he sees his culture as existing across such boundaries: </w:t>
      </w:r>
    </w:p>
    <w:p w14:paraId="00D3DC79" w14:textId="622123F0" w:rsidR="00CA57F6" w:rsidRPr="00496442" w:rsidRDefault="00966726" w:rsidP="00496442">
      <w:pPr>
        <w:spacing w:line="360" w:lineRule="auto"/>
        <w:ind w:left="720"/>
        <w:rPr>
          <w:rFonts w:ascii="Times New Roman" w:hAnsi="Times New Roman" w:cs="Times New Roman"/>
          <w:sz w:val="24"/>
          <w:szCs w:val="24"/>
        </w:rPr>
      </w:pPr>
      <w:r w:rsidRPr="00496442">
        <w:rPr>
          <w:rFonts w:ascii="Times New Roman" w:hAnsi="Times New Roman" w:cs="Times New Roman"/>
          <w:sz w:val="24"/>
          <w:szCs w:val="24"/>
        </w:rPr>
        <w:t>Aboriginal people live on the threshold of two dimensions. One is a world of everyday reality and the other a world of spirits, demons and entities. We can live an ordinary life with dead ancestors and demons all vying for space. Although we might seem stoic and complacent, with the clash of these two worlds the reality is that we are scared shitless</w:t>
      </w:r>
      <w:r w:rsidR="00AC0C52" w:rsidRPr="00496442">
        <w:rPr>
          <w:rFonts w:ascii="Times New Roman" w:hAnsi="Times New Roman" w:cs="Times New Roman"/>
          <w:sz w:val="24"/>
          <w:szCs w:val="24"/>
        </w:rPr>
        <w:t xml:space="preserve"> </w:t>
      </w:r>
      <w:r w:rsidR="00126292" w:rsidRPr="00496442">
        <w:rPr>
          <w:rFonts w:ascii="Times New Roman" w:hAnsi="Times New Roman" w:cs="Times New Roman"/>
          <w:sz w:val="24"/>
          <w:szCs w:val="24"/>
        </w:rPr>
        <w:t>(2014)</w:t>
      </w:r>
      <w:r w:rsidRPr="00496442">
        <w:rPr>
          <w:rFonts w:ascii="Times New Roman" w:hAnsi="Times New Roman" w:cs="Times New Roman"/>
          <w:sz w:val="24"/>
          <w:szCs w:val="24"/>
        </w:rPr>
        <w:t xml:space="preserve">. </w:t>
      </w:r>
    </w:p>
    <w:p w14:paraId="2490DBCB" w14:textId="20A273E5" w:rsidR="00966726" w:rsidRPr="00496442" w:rsidRDefault="00966726" w:rsidP="00496442">
      <w:pPr>
        <w:spacing w:line="360" w:lineRule="auto"/>
        <w:rPr>
          <w:rFonts w:ascii="Times New Roman" w:hAnsi="Times New Roman" w:cs="Times New Roman"/>
          <w:sz w:val="24"/>
          <w:szCs w:val="24"/>
        </w:rPr>
      </w:pPr>
      <w:r w:rsidRPr="00496442">
        <w:rPr>
          <w:rFonts w:ascii="Times New Roman" w:hAnsi="Times New Roman" w:cs="Times New Roman"/>
          <w:sz w:val="24"/>
          <w:szCs w:val="24"/>
        </w:rPr>
        <w:t>The tension that Thornton elucidates here is expressed through the different types of stories chosen. While the overarching message of the film is one of connection, there are several stories that fit within the framework of a classic horror</w:t>
      </w:r>
      <w:r w:rsidR="00CA57F6" w:rsidRPr="00496442">
        <w:rPr>
          <w:rFonts w:ascii="Times New Roman" w:hAnsi="Times New Roman" w:cs="Times New Roman"/>
          <w:sz w:val="24"/>
          <w:szCs w:val="24"/>
        </w:rPr>
        <w:t>/ghost tale</w:t>
      </w:r>
      <w:commentRangeStart w:id="1"/>
      <w:commentRangeStart w:id="2"/>
      <w:r w:rsidRPr="00496442">
        <w:rPr>
          <w:rFonts w:ascii="Times New Roman" w:hAnsi="Times New Roman" w:cs="Times New Roman"/>
          <w:sz w:val="24"/>
          <w:szCs w:val="24"/>
        </w:rPr>
        <w:t xml:space="preserve">. One segment </w:t>
      </w:r>
      <w:r w:rsidR="00CA57F6" w:rsidRPr="00496442">
        <w:rPr>
          <w:rFonts w:ascii="Times New Roman" w:hAnsi="Times New Roman" w:cs="Times New Roman"/>
          <w:sz w:val="24"/>
          <w:szCs w:val="24"/>
        </w:rPr>
        <w:t>is</w:t>
      </w:r>
      <w:r w:rsidRPr="00496442">
        <w:rPr>
          <w:rFonts w:ascii="Times New Roman" w:hAnsi="Times New Roman" w:cs="Times New Roman"/>
          <w:sz w:val="24"/>
          <w:szCs w:val="24"/>
        </w:rPr>
        <w:t xml:space="preserve"> </w:t>
      </w:r>
      <w:r w:rsidR="00CA57F6" w:rsidRPr="00496442">
        <w:rPr>
          <w:rFonts w:ascii="Times New Roman" w:hAnsi="Times New Roman" w:cs="Times New Roman"/>
          <w:sz w:val="24"/>
          <w:szCs w:val="24"/>
        </w:rPr>
        <w:t xml:space="preserve">a </w:t>
      </w:r>
      <w:r w:rsidRPr="00496442">
        <w:rPr>
          <w:rFonts w:ascii="Times New Roman" w:hAnsi="Times New Roman" w:cs="Times New Roman"/>
          <w:sz w:val="24"/>
          <w:szCs w:val="24"/>
        </w:rPr>
        <w:t xml:space="preserve">terrifying </w:t>
      </w:r>
      <w:r w:rsidR="00CA57F6" w:rsidRPr="00496442">
        <w:rPr>
          <w:rFonts w:ascii="Times New Roman" w:hAnsi="Times New Roman" w:cs="Times New Roman"/>
          <w:sz w:val="24"/>
          <w:szCs w:val="24"/>
        </w:rPr>
        <w:t xml:space="preserve">account </w:t>
      </w:r>
      <w:r w:rsidRPr="00496442">
        <w:rPr>
          <w:rFonts w:ascii="Times New Roman" w:hAnsi="Times New Roman" w:cs="Times New Roman"/>
          <w:sz w:val="24"/>
          <w:szCs w:val="24"/>
        </w:rPr>
        <w:t xml:space="preserve">of a woman who was attacked in the night by an unseen force, which later revealed itself as a woman “with folded skin” and red eyes, </w:t>
      </w:r>
      <w:r w:rsidR="00801A07">
        <w:rPr>
          <w:rFonts w:ascii="Times New Roman" w:hAnsi="Times New Roman" w:cs="Times New Roman"/>
          <w:sz w:val="24"/>
          <w:szCs w:val="24"/>
        </w:rPr>
        <w:t>who</w:t>
      </w:r>
      <w:r w:rsidR="00801A07" w:rsidRPr="00496442">
        <w:rPr>
          <w:rFonts w:ascii="Times New Roman" w:hAnsi="Times New Roman" w:cs="Times New Roman"/>
          <w:sz w:val="24"/>
          <w:szCs w:val="24"/>
        </w:rPr>
        <w:t xml:space="preserve"> </w:t>
      </w:r>
      <w:r w:rsidRPr="00496442">
        <w:rPr>
          <w:rFonts w:ascii="Times New Roman" w:hAnsi="Times New Roman" w:cs="Times New Roman"/>
          <w:sz w:val="24"/>
          <w:szCs w:val="24"/>
        </w:rPr>
        <w:t>rose up without legs and crawled along the wall with her hands. “Pamela” tells of the curse that befell her family after she played with a</w:t>
      </w:r>
      <w:r w:rsidR="00801A07">
        <w:rPr>
          <w:rFonts w:ascii="Times New Roman" w:hAnsi="Times New Roman" w:cs="Times New Roman"/>
          <w:sz w:val="24"/>
          <w:szCs w:val="24"/>
        </w:rPr>
        <w:t>n</w:t>
      </w:r>
      <w:r w:rsidRPr="00496442">
        <w:rPr>
          <w:rFonts w:ascii="Times New Roman" w:hAnsi="Times New Roman" w:cs="Times New Roman"/>
          <w:sz w:val="24"/>
          <w:szCs w:val="24"/>
        </w:rPr>
        <w:t xml:space="preserve"> Ouija Board, and “Steven” tells of being attacked by the ghost of a racist white man</w:t>
      </w:r>
      <w:r w:rsidR="00D70808">
        <w:rPr>
          <w:rFonts w:ascii="Times New Roman" w:hAnsi="Times New Roman" w:cs="Times New Roman"/>
          <w:sz w:val="24"/>
          <w:szCs w:val="24"/>
        </w:rPr>
        <w:t>.</w:t>
      </w:r>
      <w:commentRangeEnd w:id="1"/>
      <w:r w:rsidR="00801A07">
        <w:rPr>
          <w:rStyle w:val="CommentReference"/>
          <w:rFonts w:ascii="Times New Roman" w:hAnsi="Times New Roman" w:cs="Times New Roman"/>
          <w:sz w:val="24"/>
          <w:szCs w:val="24"/>
        </w:rPr>
        <w:commentReference w:id="1"/>
      </w:r>
      <w:commentRangeEnd w:id="2"/>
      <w:r w:rsidR="00D27C59">
        <w:rPr>
          <w:rStyle w:val="CommentReference"/>
          <w:rFonts w:ascii="Times New Roman" w:hAnsi="Times New Roman" w:cs="Times New Roman"/>
          <w:sz w:val="24"/>
          <w:szCs w:val="24"/>
        </w:rPr>
        <w:commentReference w:id="2"/>
      </w:r>
      <w:r w:rsidR="00D70808">
        <w:rPr>
          <w:rFonts w:ascii="Times New Roman" w:hAnsi="Times New Roman" w:cs="Times New Roman"/>
          <w:sz w:val="24"/>
          <w:szCs w:val="24"/>
        </w:rPr>
        <w:t xml:space="preserve"> These segments </w:t>
      </w:r>
      <w:r w:rsidR="006E34FF">
        <w:rPr>
          <w:rFonts w:ascii="Times New Roman" w:hAnsi="Times New Roman" w:cs="Times New Roman"/>
          <w:sz w:val="24"/>
          <w:szCs w:val="24"/>
        </w:rPr>
        <w:t>express</w:t>
      </w:r>
      <w:r w:rsidR="00D70808">
        <w:rPr>
          <w:rFonts w:ascii="Times New Roman" w:hAnsi="Times New Roman" w:cs="Times New Roman"/>
          <w:sz w:val="24"/>
          <w:szCs w:val="24"/>
        </w:rPr>
        <w:t xml:space="preserve"> Thornton’s original aim of amassing a bunch of ‘scary-as-hell ghost stories’</w:t>
      </w:r>
      <w:r w:rsidR="006E34FF">
        <w:rPr>
          <w:rFonts w:ascii="Times New Roman" w:hAnsi="Times New Roman" w:cs="Times New Roman"/>
          <w:sz w:val="24"/>
          <w:szCs w:val="24"/>
        </w:rPr>
        <w:t xml:space="preserve">, conveying the fear that </w:t>
      </w:r>
      <w:r w:rsidR="00D27C59">
        <w:rPr>
          <w:rFonts w:ascii="Times New Roman" w:hAnsi="Times New Roman" w:cs="Times New Roman"/>
          <w:sz w:val="24"/>
          <w:szCs w:val="24"/>
        </w:rPr>
        <w:t>ac</w:t>
      </w:r>
      <w:r w:rsidR="006E34FF">
        <w:rPr>
          <w:rFonts w:ascii="Times New Roman" w:hAnsi="Times New Roman" w:cs="Times New Roman"/>
          <w:sz w:val="24"/>
          <w:szCs w:val="24"/>
        </w:rPr>
        <w:t>com</w:t>
      </w:r>
      <w:r w:rsidR="00D27C59">
        <w:rPr>
          <w:rFonts w:ascii="Times New Roman" w:hAnsi="Times New Roman" w:cs="Times New Roman"/>
          <w:sz w:val="24"/>
          <w:szCs w:val="24"/>
        </w:rPr>
        <w:t>pani</w:t>
      </w:r>
      <w:r w:rsidR="006E34FF">
        <w:rPr>
          <w:rFonts w:ascii="Times New Roman" w:hAnsi="Times New Roman" w:cs="Times New Roman"/>
          <w:sz w:val="24"/>
          <w:szCs w:val="24"/>
        </w:rPr>
        <w:t>es the awareness of different conceptions of time and reality</w:t>
      </w:r>
      <w:r w:rsidR="00D27C59">
        <w:rPr>
          <w:rFonts w:ascii="Times New Roman" w:hAnsi="Times New Roman" w:cs="Times New Roman"/>
          <w:sz w:val="24"/>
          <w:szCs w:val="24"/>
        </w:rPr>
        <w:t xml:space="preserve">. </w:t>
      </w:r>
    </w:p>
    <w:p w14:paraId="644CCD17" w14:textId="629726CC" w:rsidR="00966726"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The</w:t>
      </w:r>
      <w:r w:rsidR="00D27C59">
        <w:rPr>
          <w:rFonts w:ascii="Times New Roman" w:hAnsi="Times New Roman" w:cs="Times New Roman"/>
          <w:sz w:val="24"/>
          <w:szCs w:val="24"/>
        </w:rPr>
        <w:t xml:space="preserve"> persistent presence of past injustices is central to the</w:t>
      </w:r>
      <w:r w:rsidRPr="00496442">
        <w:rPr>
          <w:rFonts w:ascii="Times New Roman" w:hAnsi="Times New Roman" w:cs="Times New Roman"/>
          <w:sz w:val="24"/>
          <w:szCs w:val="24"/>
        </w:rPr>
        <w:t xml:space="preserve"> other story that uses original audio</w:t>
      </w:r>
      <w:r w:rsidR="00D27C59">
        <w:rPr>
          <w:rFonts w:ascii="Times New Roman" w:hAnsi="Times New Roman" w:cs="Times New Roman"/>
          <w:sz w:val="24"/>
          <w:szCs w:val="24"/>
        </w:rPr>
        <w:t>.</w:t>
      </w:r>
      <w:r w:rsidRPr="00496442">
        <w:rPr>
          <w:rFonts w:ascii="Times New Roman" w:hAnsi="Times New Roman" w:cs="Times New Roman"/>
          <w:sz w:val="24"/>
          <w:szCs w:val="24"/>
        </w:rPr>
        <w:t xml:space="preserve"> Romaine Moreton (Goenpul Yagera/Bundjulung), a poet, scholar and filmmaker</w:t>
      </w:r>
      <w:r w:rsidR="00D27C59">
        <w:rPr>
          <w:rFonts w:ascii="Times New Roman" w:hAnsi="Times New Roman" w:cs="Times New Roman"/>
          <w:sz w:val="24"/>
          <w:szCs w:val="24"/>
        </w:rPr>
        <w:t xml:space="preserve">, </w:t>
      </w:r>
      <w:r w:rsidR="00D27C59">
        <w:rPr>
          <w:rFonts w:ascii="Times New Roman" w:hAnsi="Times New Roman" w:cs="Times New Roman"/>
          <w:sz w:val="24"/>
          <w:szCs w:val="24"/>
        </w:rPr>
        <w:lastRenderedPageBreak/>
        <w:t xml:space="preserve">speaks of her experience </w:t>
      </w:r>
      <w:r w:rsidRPr="00496442">
        <w:rPr>
          <w:rFonts w:ascii="Times New Roman" w:hAnsi="Times New Roman" w:cs="Times New Roman"/>
          <w:sz w:val="24"/>
          <w:szCs w:val="24"/>
        </w:rPr>
        <w:t>work</w:t>
      </w:r>
      <w:r w:rsidR="00D27C59">
        <w:rPr>
          <w:rFonts w:ascii="Times New Roman" w:hAnsi="Times New Roman" w:cs="Times New Roman"/>
          <w:sz w:val="24"/>
          <w:szCs w:val="24"/>
        </w:rPr>
        <w:t>ing</w:t>
      </w:r>
      <w:r w:rsidRPr="00496442">
        <w:rPr>
          <w:rFonts w:ascii="Times New Roman" w:hAnsi="Times New Roman" w:cs="Times New Roman"/>
          <w:sz w:val="24"/>
          <w:szCs w:val="24"/>
        </w:rPr>
        <w:t xml:space="preserve"> at the National Film and Sound Archive, which used to be the Australian Institute of Anatomy. </w:t>
      </w:r>
      <w:r w:rsidR="00801A07">
        <w:rPr>
          <w:rFonts w:ascii="Times New Roman" w:hAnsi="Times New Roman" w:cs="Times New Roman"/>
          <w:sz w:val="24"/>
          <w:szCs w:val="24"/>
        </w:rPr>
        <w:t>Moreton</w:t>
      </w:r>
      <w:r w:rsidR="00801A07" w:rsidRPr="00496442">
        <w:rPr>
          <w:rFonts w:ascii="Times New Roman" w:hAnsi="Times New Roman" w:cs="Times New Roman"/>
          <w:sz w:val="24"/>
          <w:szCs w:val="24"/>
        </w:rPr>
        <w:t xml:space="preserve"> </w:t>
      </w:r>
      <w:r w:rsidRPr="00496442">
        <w:rPr>
          <w:rFonts w:ascii="Times New Roman" w:hAnsi="Times New Roman" w:cs="Times New Roman"/>
          <w:sz w:val="24"/>
          <w:szCs w:val="24"/>
        </w:rPr>
        <w:t xml:space="preserve">later found out that she was living in the former home of Sir Colin MacKenzie, an anatomist who had a large collection of specimens that had been given to the Institute, which included the remains of Aboriginal people that MacKenzie had overseen the dissection of. Moreton speaks of the </w:t>
      </w:r>
      <w:r w:rsidR="00756295">
        <w:rPr>
          <w:rFonts w:ascii="Times New Roman" w:hAnsi="Times New Roman" w:cs="Times New Roman"/>
          <w:sz w:val="24"/>
          <w:szCs w:val="24"/>
        </w:rPr>
        <w:t>‘</w:t>
      </w:r>
      <w:r w:rsidRPr="00496442">
        <w:rPr>
          <w:rFonts w:ascii="Times New Roman" w:hAnsi="Times New Roman" w:cs="Times New Roman"/>
          <w:sz w:val="24"/>
          <w:szCs w:val="24"/>
        </w:rPr>
        <w:t>interesting correlation</w:t>
      </w:r>
      <w:r w:rsidR="00756295">
        <w:rPr>
          <w:rFonts w:ascii="Times New Roman" w:hAnsi="Times New Roman" w:cs="Times New Roman"/>
          <w:sz w:val="24"/>
          <w:szCs w:val="24"/>
        </w:rPr>
        <w:t>’</w:t>
      </w:r>
      <w:r w:rsidRPr="00496442">
        <w:rPr>
          <w:rFonts w:ascii="Times New Roman" w:hAnsi="Times New Roman" w:cs="Times New Roman"/>
          <w:sz w:val="24"/>
          <w:szCs w:val="24"/>
        </w:rPr>
        <w:t xml:space="preserve"> where </w:t>
      </w:r>
      <w:r w:rsidR="00756295">
        <w:rPr>
          <w:rFonts w:ascii="Times New Roman" w:hAnsi="Times New Roman" w:cs="Times New Roman"/>
          <w:sz w:val="24"/>
          <w:szCs w:val="24"/>
        </w:rPr>
        <w:t>‘</w:t>
      </w:r>
      <w:r w:rsidRPr="00496442">
        <w:rPr>
          <w:rFonts w:ascii="Times New Roman" w:hAnsi="Times New Roman" w:cs="Times New Roman"/>
          <w:sz w:val="24"/>
          <w:szCs w:val="24"/>
        </w:rPr>
        <w:t>the place that would have housed our remains, the remains of Indigenous peoples, now housed the representation of us.</w:t>
      </w:r>
      <w:r w:rsidR="00756295">
        <w:rPr>
          <w:rFonts w:ascii="Times New Roman" w:hAnsi="Times New Roman" w:cs="Times New Roman"/>
          <w:sz w:val="24"/>
          <w:szCs w:val="24"/>
        </w:rPr>
        <w:t>’</w:t>
      </w:r>
      <w:r w:rsidRPr="00496442">
        <w:rPr>
          <w:rFonts w:ascii="Times New Roman" w:hAnsi="Times New Roman" w:cs="Times New Roman"/>
          <w:sz w:val="24"/>
          <w:szCs w:val="24"/>
        </w:rPr>
        <w:t xml:space="preserve"> This correlation is expressed in the images accompanying her audio. The segment i</w:t>
      </w:r>
      <w:r w:rsidR="00801A07">
        <w:rPr>
          <w:rFonts w:ascii="Times New Roman" w:hAnsi="Times New Roman" w:cs="Times New Roman"/>
          <w:sz w:val="24"/>
          <w:szCs w:val="24"/>
        </w:rPr>
        <w:t>s</w:t>
      </w:r>
      <w:r w:rsidRPr="00496442">
        <w:rPr>
          <w:rFonts w:ascii="Times New Roman" w:hAnsi="Times New Roman" w:cs="Times New Roman"/>
          <w:sz w:val="24"/>
          <w:szCs w:val="24"/>
        </w:rPr>
        <w:t xml:space="preserve"> shot in black and white</w:t>
      </w:r>
      <w:r w:rsidR="00CA57F6" w:rsidRPr="00496442">
        <w:rPr>
          <w:rFonts w:ascii="Times New Roman" w:hAnsi="Times New Roman" w:cs="Times New Roman"/>
          <w:sz w:val="24"/>
          <w:szCs w:val="24"/>
        </w:rPr>
        <w:t xml:space="preserve">, </w:t>
      </w:r>
      <w:r w:rsidRPr="00496442">
        <w:rPr>
          <w:rFonts w:ascii="Times New Roman" w:hAnsi="Times New Roman" w:cs="Times New Roman"/>
          <w:sz w:val="24"/>
          <w:szCs w:val="24"/>
        </w:rPr>
        <w:t xml:space="preserve">including close-up shots of film going through a projector, as well as archival ethnographic footage of Indigenous people being examined. </w:t>
      </w:r>
    </w:p>
    <w:p w14:paraId="2C514C2F" w14:textId="25EDD397" w:rsidR="00966726"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Moreton experiences a vision of a man in silhouette holding a scalpel</w:t>
      </w:r>
      <w:r w:rsidR="00CA57F6" w:rsidRPr="00496442">
        <w:rPr>
          <w:rFonts w:ascii="Times New Roman" w:hAnsi="Times New Roman" w:cs="Times New Roman"/>
          <w:sz w:val="24"/>
          <w:szCs w:val="24"/>
        </w:rPr>
        <w:t>,</w:t>
      </w:r>
      <w:r w:rsidRPr="00496442">
        <w:rPr>
          <w:rFonts w:ascii="Times New Roman" w:hAnsi="Times New Roman" w:cs="Times New Roman"/>
          <w:sz w:val="24"/>
          <w:szCs w:val="24"/>
        </w:rPr>
        <w:t xml:space="preserve"> which she feels being slashed through her body. This event spurs her to continue research into what happened to the remains of the Indigenous people who had been there and begin to return them to country. As Moreton states: </w:t>
      </w:r>
      <w:r w:rsidR="00756295">
        <w:rPr>
          <w:rFonts w:ascii="Times New Roman" w:hAnsi="Times New Roman" w:cs="Times New Roman"/>
          <w:sz w:val="24"/>
          <w:szCs w:val="24"/>
        </w:rPr>
        <w:t>‘</w:t>
      </w:r>
      <w:r w:rsidRPr="00496442">
        <w:rPr>
          <w:rFonts w:ascii="Times New Roman" w:hAnsi="Times New Roman" w:cs="Times New Roman"/>
          <w:sz w:val="24"/>
          <w:szCs w:val="24"/>
        </w:rPr>
        <w:t>this awful, awful thing of having a scalpel cut through my body, being jarred awake by Colin MacKenzie, actually, led me on this path to the very people he probably would have once examined, to hear their voice, and really to work harder in taking them home.</w:t>
      </w:r>
      <w:r w:rsidR="00756295">
        <w:rPr>
          <w:rFonts w:ascii="Times New Roman" w:hAnsi="Times New Roman" w:cs="Times New Roman"/>
          <w:sz w:val="24"/>
          <w:szCs w:val="24"/>
        </w:rPr>
        <w:t>’</w:t>
      </w:r>
      <w:r w:rsidRPr="00496442">
        <w:rPr>
          <w:rFonts w:ascii="Times New Roman" w:hAnsi="Times New Roman" w:cs="Times New Roman"/>
          <w:sz w:val="24"/>
          <w:szCs w:val="24"/>
        </w:rPr>
        <w:t xml:space="preserve"> As is often the case in traditional ghost stories, spirits remain when there is unfinished business, a wrong that must be righted. In this instance, the wrong is tied to the history of colonial exploitation, and the rights of the dead to rest in peace in their homeland.</w:t>
      </w:r>
    </w:p>
    <w:p w14:paraId="6988E150" w14:textId="6A812651" w:rsidR="00966726" w:rsidRPr="00496442" w:rsidRDefault="00966726" w:rsidP="00496442">
      <w:pPr>
        <w:spacing w:line="360" w:lineRule="auto"/>
        <w:rPr>
          <w:rFonts w:ascii="Times New Roman" w:hAnsi="Times New Roman" w:cs="Times New Roman"/>
          <w:b/>
          <w:bCs/>
          <w:i/>
          <w:iCs/>
          <w:sz w:val="24"/>
          <w:szCs w:val="24"/>
        </w:rPr>
      </w:pPr>
      <w:r w:rsidRPr="00496442">
        <w:rPr>
          <w:rFonts w:ascii="Times New Roman" w:hAnsi="Times New Roman" w:cs="Times New Roman"/>
          <w:b/>
          <w:bCs/>
          <w:i/>
          <w:iCs/>
          <w:sz w:val="24"/>
          <w:szCs w:val="24"/>
        </w:rPr>
        <w:t>D</w:t>
      </w:r>
      <w:r w:rsidR="00CA57F6" w:rsidRPr="00496442">
        <w:rPr>
          <w:rFonts w:ascii="Times New Roman" w:hAnsi="Times New Roman" w:cs="Times New Roman"/>
          <w:b/>
          <w:bCs/>
          <w:i/>
          <w:iCs/>
          <w:sz w:val="24"/>
          <w:szCs w:val="24"/>
        </w:rPr>
        <w:t xml:space="preserve">ark Place </w:t>
      </w:r>
      <w:r w:rsidR="00CA57F6" w:rsidRPr="00496442">
        <w:rPr>
          <w:rFonts w:ascii="Times New Roman" w:hAnsi="Times New Roman" w:cs="Times New Roman"/>
          <w:b/>
          <w:bCs/>
          <w:sz w:val="24"/>
          <w:szCs w:val="24"/>
        </w:rPr>
        <w:t>(Bedford, Bonser, Braslin, Phillips &amp; Stewart 2019)</w:t>
      </w:r>
    </w:p>
    <w:p w14:paraId="30A00CC8" w14:textId="114C8A24" w:rsidR="00CA57F6" w:rsidRPr="00496442" w:rsidRDefault="00966726" w:rsidP="00496442">
      <w:pPr>
        <w:spacing w:line="360" w:lineRule="auto"/>
        <w:rPr>
          <w:rFonts w:ascii="Times New Roman" w:hAnsi="Times New Roman" w:cs="Times New Roman"/>
          <w:sz w:val="24"/>
          <w:szCs w:val="24"/>
        </w:rPr>
      </w:pPr>
      <w:r w:rsidRPr="00496442">
        <w:rPr>
          <w:rFonts w:ascii="Times New Roman" w:hAnsi="Times New Roman" w:cs="Times New Roman"/>
          <w:sz w:val="24"/>
          <w:szCs w:val="24"/>
        </w:rPr>
        <w:t xml:space="preserve">The anthology film </w:t>
      </w:r>
      <w:r w:rsidRPr="00496442">
        <w:rPr>
          <w:rFonts w:ascii="Times New Roman" w:hAnsi="Times New Roman" w:cs="Times New Roman"/>
          <w:i/>
          <w:iCs/>
          <w:sz w:val="24"/>
          <w:szCs w:val="24"/>
        </w:rPr>
        <w:t>Dark Place</w:t>
      </w:r>
      <w:r w:rsidRPr="00496442">
        <w:rPr>
          <w:rFonts w:ascii="Times New Roman" w:hAnsi="Times New Roman" w:cs="Times New Roman"/>
          <w:sz w:val="24"/>
          <w:szCs w:val="24"/>
        </w:rPr>
        <w:t xml:space="preserve"> uses its different segments to play with horror film conventions more directly. Each segment has a different director, each with its own distinct tone and style, engaging with different sub-genres. As </w:t>
      </w:r>
      <w:r w:rsidR="00756295">
        <w:rPr>
          <w:rFonts w:ascii="Times New Roman" w:hAnsi="Times New Roman" w:cs="Times New Roman"/>
          <w:sz w:val="24"/>
          <w:szCs w:val="24"/>
        </w:rPr>
        <w:t>its</w:t>
      </w:r>
      <w:r w:rsidRPr="00496442">
        <w:rPr>
          <w:rFonts w:ascii="Times New Roman" w:hAnsi="Times New Roman" w:cs="Times New Roman"/>
          <w:sz w:val="24"/>
          <w:szCs w:val="24"/>
        </w:rPr>
        <w:t xml:space="preserve"> entry on the </w:t>
      </w:r>
      <w:r w:rsidRPr="00E13C17">
        <w:rPr>
          <w:rFonts w:ascii="Times New Roman" w:hAnsi="Times New Roman" w:cs="Times New Roman"/>
          <w:i/>
          <w:iCs/>
          <w:sz w:val="24"/>
          <w:szCs w:val="24"/>
        </w:rPr>
        <w:t>Screen Australia</w:t>
      </w:r>
      <w:r w:rsidRPr="00496442">
        <w:rPr>
          <w:rFonts w:ascii="Times New Roman" w:hAnsi="Times New Roman" w:cs="Times New Roman"/>
          <w:sz w:val="24"/>
          <w:szCs w:val="24"/>
        </w:rPr>
        <w:t xml:space="preserve"> site states, th</w:t>
      </w:r>
      <w:r w:rsidR="00CA57F6" w:rsidRPr="00496442">
        <w:rPr>
          <w:rFonts w:ascii="Times New Roman" w:hAnsi="Times New Roman" w:cs="Times New Roman"/>
          <w:sz w:val="24"/>
          <w:szCs w:val="24"/>
        </w:rPr>
        <w:t>e film is</w:t>
      </w:r>
      <w:r w:rsidRPr="00496442">
        <w:rPr>
          <w:rFonts w:ascii="Times New Roman" w:hAnsi="Times New Roman" w:cs="Times New Roman"/>
          <w:sz w:val="24"/>
          <w:szCs w:val="24"/>
        </w:rPr>
        <w:t xml:space="preserve"> </w:t>
      </w:r>
    </w:p>
    <w:p w14:paraId="13573A6B" w14:textId="17BD7019" w:rsidR="00CA57F6" w:rsidRPr="00496442" w:rsidRDefault="00966726" w:rsidP="00496442">
      <w:pPr>
        <w:spacing w:line="360" w:lineRule="auto"/>
        <w:ind w:left="720"/>
        <w:rPr>
          <w:rFonts w:ascii="Times New Roman" w:hAnsi="Times New Roman" w:cs="Times New Roman"/>
          <w:sz w:val="24"/>
          <w:szCs w:val="24"/>
        </w:rPr>
      </w:pPr>
      <w:r w:rsidRPr="00496442">
        <w:rPr>
          <w:rFonts w:ascii="Times New Roman" w:hAnsi="Times New Roman" w:cs="Times New Roman"/>
          <w:sz w:val="24"/>
          <w:szCs w:val="24"/>
        </w:rPr>
        <w:t xml:space="preserve">a collection of short horror films that brings together the next generation of Aboriginal writer/directors in a genre that is equal parts gore, schlock and gruesome. But the scariest moments are not just on screen, with all filmmakers having something unsettling to say about the plight of Aboriginal people in </w:t>
      </w:r>
      <w:r w:rsidR="00CA57F6" w:rsidRPr="00496442">
        <w:rPr>
          <w:rFonts w:ascii="Times New Roman" w:hAnsi="Times New Roman" w:cs="Times New Roman"/>
          <w:sz w:val="24"/>
          <w:szCs w:val="24"/>
        </w:rPr>
        <w:t>post-colonial</w:t>
      </w:r>
      <w:r w:rsidRPr="00496442">
        <w:rPr>
          <w:rFonts w:ascii="Times New Roman" w:hAnsi="Times New Roman" w:cs="Times New Roman"/>
          <w:sz w:val="24"/>
          <w:szCs w:val="24"/>
        </w:rPr>
        <w:t xml:space="preserve"> Australia. </w:t>
      </w:r>
    </w:p>
    <w:p w14:paraId="4582D795" w14:textId="1AC504D6" w:rsidR="00966726" w:rsidRPr="00496442" w:rsidRDefault="00966726" w:rsidP="00496442">
      <w:pPr>
        <w:spacing w:line="360" w:lineRule="auto"/>
        <w:rPr>
          <w:rFonts w:ascii="Times New Roman" w:hAnsi="Times New Roman" w:cs="Times New Roman"/>
          <w:sz w:val="24"/>
          <w:szCs w:val="24"/>
        </w:rPr>
      </w:pPr>
      <w:r w:rsidRPr="00496442">
        <w:rPr>
          <w:rFonts w:ascii="Times New Roman" w:hAnsi="Times New Roman" w:cs="Times New Roman"/>
          <w:sz w:val="24"/>
          <w:szCs w:val="24"/>
        </w:rPr>
        <w:t xml:space="preserve">This brief synopsis clearly positions the film as one that directly comments on the enduring traumas of colonialism and genocide that still resonate today. </w:t>
      </w:r>
    </w:p>
    <w:p w14:paraId="47953E54" w14:textId="3C3F41D9" w:rsidR="00966726"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i/>
          <w:iCs/>
          <w:sz w:val="24"/>
          <w:szCs w:val="24"/>
        </w:rPr>
        <w:t>Scout</w:t>
      </w:r>
      <w:r w:rsidRPr="00496442">
        <w:rPr>
          <w:rFonts w:ascii="Times New Roman" w:hAnsi="Times New Roman" w:cs="Times New Roman"/>
          <w:sz w:val="24"/>
          <w:szCs w:val="24"/>
        </w:rPr>
        <w:t xml:space="preserve">, directed by Kodie Bedford (Djaru/Gija), tells a rape-revenge story, of a woman, Scout, who is kidnapped and forced into sexual slavery; </w:t>
      </w:r>
      <w:r w:rsidRPr="00496442">
        <w:rPr>
          <w:rFonts w:ascii="Times New Roman" w:hAnsi="Times New Roman" w:cs="Times New Roman"/>
          <w:i/>
          <w:iCs/>
          <w:sz w:val="24"/>
          <w:szCs w:val="24"/>
        </w:rPr>
        <w:t>Foe</w:t>
      </w:r>
      <w:r w:rsidRPr="00496442">
        <w:rPr>
          <w:rFonts w:ascii="Times New Roman" w:hAnsi="Times New Roman" w:cs="Times New Roman"/>
          <w:sz w:val="24"/>
          <w:szCs w:val="24"/>
        </w:rPr>
        <w:t xml:space="preserve">, directed by Liam </w:t>
      </w:r>
      <w:r w:rsidRPr="00496442">
        <w:rPr>
          <w:rFonts w:ascii="Times New Roman" w:hAnsi="Times New Roman" w:cs="Times New Roman"/>
          <w:sz w:val="24"/>
          <w:szCs w:val="24"/>
        </w:rPr>
        <w:lastRenderedPageBreak/>
        <w:t>Phill</w:t>
      </w:r>
      <w:r w:rsidR="004F2B54" w:rsidRPr="00496442">
        <w:rPr>
          <w:rFonts w:ascii="Times New Roman" w:hAnsi="Times New Roman" w:cs="Times New Roman"/>
          <w:sz w:val="24"/>
          <w:szCs w:val="24"/>
        </w:rPr>
        <w:t>i</w:t>
      </w:r>
      <w:r w:rsidRPr="00496442">
        <w:rPr>
          <w:rFonts w:ascii="Times New Roman" w:hAnsi="Times New Roman" w:cs="Times New Roman"/>
          <w:sz w:val="24"/>
          <w:szCs w:val="24"/>
        </w:rPr>
        <w:t xml:space="preserve">ps, is a ghost story, </w:t>
      </w:r>
      <w:r w:rsidR="00CA57F6" w:rsidRPr="00496442">
        <w:rPr>
          <w:rFonts w:ascii="Times New Roman" w:hAnsi="Times New Roman" w:cs="Times New Roman"/>
          <w:sz w:val="24"/>
          <w:szCs w:val="24"/>
        </w:rPr>
        <w:t>where</w:t>
      </w:r>
      <w:r w:rsidRPr="00496442">
        <w:rPr>
          <w:rFonts w:ascii="Times New Roman" w:hAnsi="Times New Roman" w:cs="Times New Roman"/>
          <w:sz w:val="24"/>
          <w:szCs w:val="24"/>
        </w:rPr>
        <w:t xml:space="preserve"> a young woman grieving her </w:t>
      </w:r>
      <w:r w:rsidR="004B256E" w:rsidRPr="00496442">
        <w:rPr>
          <w:rFonts w:ascii="Times New Roman" w:hAnsi="Times New Roman" w:cs="Times New Roman"/>
          <w:sz w:val="24"/>
          <w:szCs w:val="24"/>
        </w:rPr>
        <w:t>mother</w:t>
      </w:r>
      <w:r w:rsidRPr="00496442">
        <w:rPr>
          <w:rFonts w:ascii="Times New Roman" w:hAnsi="Times New Roman" w:cs="Times New Roman"/>
          <w:sz w:val="24"/>
          <w:szCs w:val="24"/>
        </w:rPr>
        <w:t>’s death has her sleep interrupted by a ghostly presence revealed to</w:t>
      </w:r>
      <w:r w:rsidR="005D77FC" w:rsidRPr="00496442">
        <w:rPr>
          <w:rFonts w:ascii="Times New Roman" w:hAnsi="Times New Roman" w:cs="Times New Roman"/>
          <w:sz w:val="24"/>
          <w:szCs w:val="24"/>
        </w:rPr>
        <w:t xml:space="preserve"> be</w:t>
      </w:r>
      <w:r w:rsidRPr="00496442">
        <w:rPr>
          <w:rFonts w:ascii="Times New Roman" w:hAnsi="Times New Roman" w:cs="Times New Roman"/>
          <w:sz w:val="24"/>
          <w:szCs w:val="24"/>
        </w:rPr>
        <w:t xml:space="preserve"> her own doppelganger; </w:t>
      </w:r>
      <w:r w:rsidRPr="00496442">
        <w:rPr>
          <w:rFonts w:ascii="Times New Roman" w:hAnsi="Times New Roman" w:cs="Times New Roman"/>
          <w:i/>
          <w:iCs/>
          <w:sz w:val="24"/>
          <w:szCs w:val="24"/>
        </w:rPr>
        <w:t>Vale Light</w:t>
      </w:r>
      <w:r w:rsidRPr="00496442">
        <w:rPr>
          <w:rFonts w:ascii="Times New Roman" w:hAnsi="Times New Roman" w:cs="Times New Roman"/>
          <w:sz w:val="24"/>
          <w:szCs w:val="24"/>
        </w:rPr>
        <w:t>, directed Rob Braslin (Murri), is a tale of witch, following Shae and Isabelle, a mother and daughter who move into new social housing and find that the</w:t>
      </w:r>
      <w:r w:rsidR="00801A07">
        <w:rPr>
          <w:rFonts w:ascii="Times New Roman" w:hAnsi="Times New Roman" w:cs="Times New Roman"/>
          <w:sz w:val="24"/>
          <w:szCs w:val="24"/>
        </w:rPr>
        <w:t>i</w:t>
      </w:r>
      <w:r w:rsidRPr="00496442">
        <w:rPr>
          <w:rFonts w:ascii="Times New Roman" w:hAnsi="Times New Roman" w:cs="Times New Roman"/>
          <w:sz w:val="24"/>
          <w:szCs w:val="24"/>
        </w:rPr>
        <w:t xml:space="preserve">r white neighbour may be a witch with evil intentions toward them; </w:t>
      </w:r>
      <w:r w:rsidRPr="00496442">
        <w:rPr>
          <w:rFonts w:ascii="Times New Roman" w:hAnsi="Times New Roman" w:cs="Times New Roman"/>
          <w:i/>
          <w:iCs/>
          <w:sz w:val="24"/>
          <w:szCs w:val="24"/>
        </w:rPr>
        <w:t>The Shore</w:t>
      </w:r>
      <w:r w:rsidRPr="00496442">
        <w:rPr>
          <w:rFonts w:ascii="Times New Roman" w:hAnsi="Times New Roman" w:cs="Times New Roman"/>
          <w:sz w:val="24"/>
          <w:szCs w:val="24"/>
        </w:rPr>
        <w:t>, directed by Perun Bonser (Ngarlama), is a vampire story, about a young woman who can no longer fight her true nature after her father is hurt and</w:t>
      </w:r>
      <w:r w:rsidR="005D77FC" w:rsidRPr="00496442">
        <w:rPr>
          <w:rFonts w:ascii="Times New Roman" w:hAnsi="Times New Roman" w:cs="Times New Roman"/>
          <w:sz w:val="24"/>
          <w:szCs w:val="24"/>
        </w:rPr>
        <w:t>,</w:t>
      </w:r>
      <w:r w:rsidRPr="00496442">
        <w:rPr>
          <w:rFonts w:ascii="Times New Roman" w:hAnsi="Times New Roman" w:cs="Times New Roman"/>
          <w:sz w:val="24"/>
          <w:szCs w:val="24"/>
        </w:rPr>
        <w:t xml:space="preserve"> finally, </w:t>
      </w:r>
      <w:r w:rsidRPr="00496442">
        <w:rPr>
          <w:rFonts w:ascii="Times New Roman" w:hAnsi="Times New Roman" w:cs="Times New Roman"/>
          <w:i/>
          <w:iCs/>
          <w:sz w:val="24"/>
          <w:szCs w:val="24"/>
        </w:rPr>
        <w:t>Killer Native</w:t>
      </w:r>
      <w:r w:rsidRPr="00496442">
        <w:rPr>
          <w:rFonts w:ascii="Times New Roman" w:hAnsi="Times New Roman" w:cs="Times New Roman"/>
          <w:sz w:val="24"/>
          <w:szCs w:val="24"/>
        </w:rPr>
        <w:t xml:space="preserve">, directed by Bjorn Stewart (Kuku-Yalangi/Wemba-Wemba) is a raucous gory horror comedy, about a colonial couple who are helped to survive by an Aboriginal man when a monster is on the loose in the bush. </w:t>
      </w:r>
    </w:p>
    <w:p w14:paraId="4384F621" w14:textId="08DF8632" w:rsidR="00966726"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 xml:space="preserve">While Bedford expressed a desire to make </w:t>
      </w:r>
      <w:r w:rsidR="00801A07">
        <w:rPr>
          <w:rFonts w:ascii="Times New Roman" w:hAnsi="Times New Roman" w:cs="Times New Roman"/>
          <w:sz w:val="24"/>
          <w:szCs w:val="24"/>
        </w:rPr>
        <w:t>‘</w:t>
      </w:r>
      <w:r w:rsidRPr="00496442">
        <w:rPr>
          <w:rFonts w:ascii="Times New Roman" w:hAnsi="Times New Roman" w:cs="Times New Roman"/>
          <w:sz w:val="24"/>
          <w:szCs w:val="24"/>
        </w:rPr>
        <w:t xml:space="preserve">the Black </w:t>
      </w:r>
      <w:r w:rsidRPr="00496442">
        <w:rPr>
          <w:rFonts w:ascii="Times New Roman" w:hAnsi="Times New Roman" w:cs="Times New Roman"/>
          <w:i/>
          <w:iCs/>
          <w:sz w:val="24"/>
          <w:szCs w:val="24"/>
        </w:rPr>
        <w:t>Kill Bill</w:t>
      </w:r>
      <w:r w:rsidR="00801A07">
        <w:rPr>
          <w:rFonts w:ascii="Times New Roman" w:hAnsi="Times New Roman" w:cs="Times New Roman"/>
          <w:sz w:val="24"/>
          <w:szCs w:val="24"/>
        </w:rPr>
        <w:t>’</w:t>
      </w:r>
      <w:r w:rsidR="00914549" w:rsidRPr="00496442">
        <w:rPr>
          <w:rFonts w:ascii="Times New Roman" w:hAnsi="Times New Roman" w:cs="Times New Roman"/>
          <w:sz w:val="24"/>
          <w:szCs w:val="24"/>
        </w:rPr>
        <w:t xml:space="preserve"> </w:t>
      </w:r>
      <w:r w:rsidR="007872EC" w:rsidRPr="00496442">
        <w:rPr>
          <w:rFonts w:ascii="Times New Roman" w:hAnsi="Times New Roman" w:cs="Times New Roman"/>
          <w:sz w:val="24"/>
          <w:szCs w:val="24"/>
        </w:rPr>
        <w:t>(</w:t>
      </w:r>
      <w:r w:rsidR="00D97F02" w:rsidRPr="00496442">
        <w:rPr>
          <w:rFonts w:ascii="Times New Roman" w:hAnsi="Times New Roman" w:cs="Times New Roman"/>
          <w:sz w:val="24"/>
          <w:szCs w:val="24"/>
        </w:rPr>
        <w:t xml:space="preserve">Lam </w:t>
      </w:r>
      <w:r w:rsidR="007872EC" w:rsidRPr="00496442">
        <w:rPr>
          <w:rFonts w:ascii="Times New Roman" w:hAnsi="Times New Roman" w:cs="Times New Roman"/>
          <w:sz w:val="24"/>
          <w:szCs w:val="24"/>
        </w:rPr>
        <w:t>2019)</w:t>
      </w:r>
      <w:r w:rsidRPr="00496442">
        <w:rPr>
          <w:rFonts w:ascii="Times New Roman" w:hAnsi="Times New Roman" w:cs="Times New Roman"/>
          <w:sz w:val="24"/>
          <w:szCs w:val="24"/>
        </w:rPr>
        <w:t>, with scenes of Scout’s revenge packing a visceral punch as well as a vicarious thrill, the film</w:t>
      </w:r>
      <w:r w:rsidR="005D77FC" w:rsidRPr="00496442">
        <w:rPr>
          <w:rFonts w:ascii="Times New Roman" w:hAnsi="Times New Roman" w:cs="Times New Roman"/>
          <w:sz w:val="24"/>
          <w:szCs w:val="24"/>
        </w:rPr>
        <w:t xml:space="preserve"> also</w:t>
      </w:r>
      <w:r w:rsidRPr="00496442">
        <w:rPr>
          <w:rFonts w:ascii="Times New Roman" w:hAnsi="Times New Roman" w:cs="Times New Roman"/>
          <w:sz w:val="24"/>
          <w:szCs w:val="24"/>
        </w:rPr>
        <w:t xml:space="preserve"> comment</w:t>
      </w:r>
      <w:r w:rsidR="005D77FC" w:rsidRPr="00496442">
        <w:rPr>
          <w:rFonts w:ascii="Times New Roman" w:hAnsi="Times New Roman" w:cs="Times New Roman"/>
          <w:sz w:val="24"/>
          <w:szCs w:val="24"/>
        </w:rPr>
        <w:t>s</w:t>
      </w:r>
      <w:r w:rsidRPr="00496442">
        <w:rPr>
          <w:rFonts w:ascii="Times New Roman" w:hAnsi="Times New Roman" w:cs="Times New Roman"/>
          <w:sz w:val="24"/>
          <w:szCs w:val="24"/>
        </w:rPr>
        <w:t xml:space="preserve"> on how violence against Indigenous women, not just in Australia, is often ignored. In his article on </w:t>
      </w:r>
      <w:r w:rsidRPr="00496442">
        <w:rPr>
          <w:rFonts w:ascii="Times New Roman" w:hAnsi="Times New Roman" w:cs="Times New Roman"/>
          <w:i/>
          <w:iCs/>
          <w:sz w:val="24"/>
          <w:szCs w:val="24"/>
        </w:rPr>
        <w:t>Dark Place</w:t>
      </w:r>
      <w:r w:rsidRPr="00496442">
        <w:rPr>
          <w:rFonts w:ascii="Times New Roman" w:hAnsi="Times New Roman" w:cs="Times New Roman"/>
          <w:sz w:val="24"/>
          <w:szCs w:val="24"/>
        </w:rPr>
        <w:t xml:space="preserve">, Mara writer and critic Tristan Harwood cites Judith Butler’s concept of the </w:t>
      </w:r>
      <w:r w:rsidR="00756295">
        <w:rPr>
          <w:rFonts w:ascii="Times New Roman" w:hAnsi="Times New Roman" w:cs="Times New Roman"/>
          <w:sz w:val="24"/>
          <w:szCs w:val="24"/>
        </w:rPr>
        <w:t>‘</w:t>
      </w:r>
      <w:r w:rsidRPr="00496442">
        <w:rPr>
          <w:rFonts w:ascii="Times New Roman" w:hAnsi="Times New Roman" w:cs="Times New Roman"/>
          <w:sz w:val="24"/>
          <w:szCs w:val="24"/>
        </w:rPr>
        <w:t>ungrievable</w:t>
      </w:r>
      <w:r w:rsidR="00756295">
        <w:rPr>
          <w:rFonts w:ascii="Times New Roman" w:hAnsi="Times New Roman" w:cs="Times New Roman"/>
          <w:sz w:val="24"/>
          <w:szCs w:val="24"/>
        </w:rPr>
        <w:t>’</w:t>
      </w:r>
      <w:r w:rsidRPr="00496442">
        <w:rPr>
          <w:rFonts w:ascii="Times New Roman" w:hAnsi="Times New Roman" w:cs="Times New Roman"/>
          <w:sz w:val="24"/>
          <w:szCs w:val="24"/>
        </w:rPr>
        <w:t xml:space="preserve">, explaining that Indigenous filmmakers are not </w:t>
      </w:r>
      <w:r w:rsidR="00756295">
        <w:rPr>
          <w:rFonts w:ascii="Times New Roman" w:hAnsi="Times New Roman" w:cs="Times New Roman"/>
          <w:sz w:val="24"/>
          <w:szCs w:val="24"/>
        </w:rPr>
        <w:t>‘</w:t>
      </w:r>
      <w:r w:rsidRPr="00496442">
        <w:rPr>
          <w:rFonts w:ascii="Times New Roman" w:hAnsi="Times New Roman" w:cs="Times New Roman"/>
          <w:sz w:val="24"/>
          <w:szCs w:val="24"/>
        </w:rPr>
        <w:t>merely representing historical trauma</w:t>
      </w:r>
      <w:r w:rsidR="00756295">
        <w:rPr>
          <w:rFonts w:ascii="Times New Roman" w:hAnsi="Times New Roman" w:cs="Times New Roman"/>
          <w:sz w:val="24"/>
          <w:szCs w:val="24"/>
        </w:rPr>
        <w:t>’</w:t>
      </w:r>
      <w:r w:rsidRPr="00496442">
        <w:rPr>
          <w:rFonts w:ascii="Times New Roman" w:hAnsi="Times New Roman" w:cs="Times New Roman"/>
          <w:sz w:val="24"/>
          <w:szCs w:val="24"/>
        </w:rPr>
        <w:t xml:space="preserve">, since it is </w:t>
      </w:r>
      <w:r w:rsidR="00756295">
        <w:rPr>
          <w:rFonts w:ascii="Times New Roman" w:hAnsi="Times New Roman" w:cs="Times New Roman"/>
          <w:sz w:val="24"/>
          <w:szCs w:val="24"/>
        </w:rPr>
        <w:t>‘</w:t>
      </w:r>
      <w:r w:rsidRPr="00496442">
        <w:rPr>
          <w:rFonts w:ascii="Times New Roman" w:hAnsi="Times New Roman" w:cs="Times New Roman"/>
          <w:sz w:val="24"/>
          <w:szCs w:val="24"/>
        </w:rPr>
        <w:t>a conception that results from the loss of lives considered valuable, lives that are mourned, and not those lives that are considered ungrievable – the ‘Others’ and ‘enemies’ of the dominant social group</w:t>
      </w:r>
      <w:r w:rsidR="00756295">
        <w:rPr>
          <w:rFonts w:ascii="Times New Roman" w:hAnsi="Times New Roman" w:cs="Times New Roman"/>
          <w:sz w:val="24"/>
          <w:szCs w:val="24"/>
        </w:rPr>
        <w:t>’</w:t>
      </w:r>
      <w:r w:rsidRPr="00496442">
        <w:rPr>
          <w:rFonts w:ascii="Times New Roman" w:hAnsi="Times New Roman" w:cs="Times New Roman"/>
          <w:sz w:val="24"/>
          <w:szCs w:val="24"/>
        </w:rPr>
        <w:t xml:space="preserve"> (</w:t>
      </w:r>
      <w:r w:rsidR="00C6347F" w:rsidRPr="00496442">
        <w:rPr>
          <w:rFonts w:ascii="Times New Roman" w:hAnsi="Times New Roman" w:cs="Times New Roman"/>
          <w:sz w:val="24"/>
          <w:szCs w:val="24"/>
        </w:rPr>
        <w:t>20</w:t>
      </w:r>
      <w:r w:rsidR="0007170C" w:rsidRPr="00496442">
        <w:rPr>
          <w:rFonts w:ascii="Times New Roman" w:hAnsi="Times New Roman" w:cs="Times New Roman"/>
          <w:sz w:val="24"/>
          <w:szCs w:val="24"/>
        </w:rPr>
        <w:t>2</w:t>
      </w:r>
      <w:r w:rsidR="00C6347F" w:rsidRPr="00496442">
        <w:rPr>
          <w:rFonts w:ascii="Times New Roman" w:hAnsi="Times New Roman" w:cs="Times New Roman"/>
          <w:sz w:val="24"/>
          <w:szCs w:val="24"/>
        </w:rPr>
        <w:t>0</w:t>
      </w:r>
      <w:r w:rsidR="00756295">
        <w:rPr>
          <w:rFonts w:ascii="Times New Roman" w:hAnsi="Times New Roman" w:cs="Times New Roman"/>
          <w:sz w:val="24"/>
          <w:szCs w:val="24"/>
        </w:rPr>
        <w:t>:</w:t>
      </w:r>
      <w:r w:rsidR="00C6347F" w:rsidRPr="00496442">
        <w:rPr>
          <w:rFonts w:ascii="Times New Roman" w:hAnsi="Times New Roman" w:cs="Times New Roman"/>
          <w:sz w:val="24"/>
          <w:szCs w:val="24"/>
        </w:rPr>
        <w:t xml:space="preserve"> </w:t>
      </w:r>
      <w:r w:rsidRPr="00496442">
        <w:rPr>
          <w:rFonts w:ascii="Times New Roman" w:hAnsi="Times New Roman" w:cs="Times New Roman"/>
          <w:sz w:val="24"/>
          <w:szCs w:val="24"/>
        </w:rPr>
        <w:t xml:space="preserve">106). He goes on to argue that </w:t>
      </w:r>
      <w:r w:rsidR="00756295">
        <w:rPr>
          <w:rFonts w:ascii="Times New Roman" w:hAnsi="Times New Roman" w:cs="Times New Roman"/>
          <w:sz w:val="24"/>
          <w:szCs w:val="24"/>
        </w:rPr>
        <w:t>‘a</w:t>
      </w:r>
      <w:r w:rsidRPr="00496442">
        <w:rPr>
          <w:rFonts w:ascii="Times New Roman" w:hAnsi="Times New Roman" w:cs="Times New Roman"/>
          <w:sz w:val="24"/>
          <w:szCs w:val="24"/>
        </w:rPr>
        <w:t>llegory offers a conduit for making the ungrievable grievable through the representation of disregarded historical atrocities against Indigenous peoples</w:t>
      </w:r>
      <w:r w:rsidR="00756295">
        <w:rPr>
          <w:rFonts w:ascii="Times New Roman" w:hAnsi="Times New Roman" w:cs="Times New Roman"/>
          <w:sz w:val="24"/>
          <w:szCs w:val="24"/>
        </w:rPr>
        <w:t>’</w:t>
      </w:r>
      <w:r w:rsidR="002833DF" w:rsidRPr="00496442">
        <w:rPr>
          <w:rFonts w:ascii="Times New Roman" w:hAnsi="Times New Roman" w:cs="Times New Roman"/>
          <w:sz w:val="24"/>
          <w:szCs w:val="24"/>
        </w:rPr>
        <w:t xml:space="preserve"> (106)</w:t>
      </w:r>
      <w:r w:rsidRPr="00496442">
        <w:rPr>
          <w:rFonts w:ascii="Times New Roman" w:hAnsi="Times New Roman" w:cs="Times New Roman"/>
          <w:sz w:val="24"/>
          <w:szCs w:val="24"/>
        </w:rPr>
        <w:t xml:space="preserve">. One of Scout’s fellow captive, Jody, emphasises their ungrievable status when she says to Scout: </w:t>
      </w:r>
      <w:r w:rsidR="00756295">
        <w:rPr>
          <w:rFonts w:ascii="Times New Roman" w:hAnsi="Times New Roman" w:cs="Times New Roman"/>
          <w:sz w:val="24"/>
          <w:szCs w:val="24"/>
        </w:rPr>
        <w:t>‘</w:t>
      </w:r>
      <w:r w:rsidRPr="00496442">
        <w:rPr>
          <w:rFonts w:ascii="Times New Roman" w:hAnsi="Times New Roman" w:cs="Times New Roman"/>
          <w:sz w:val="24"/>
          <w:szCs w:val="24"/>
        </w:rPr>
        <w:t>White girl goes missing, and it’s all live tv, search parties and those white feminists that march in your name. Black gins go missing; I didn’t need to be in here to know I’m nothing. We’re nothing. No one is looking.</w:t>
      </w:r>
      <w:r w:rsidR="00756295">
        <w:rPr>
          <w:rFonts w:ascii="Times New Roman" w:hAnsi="Times New Roman" w:cs="Times New Roman"/>
          <w:sz w:val="24"/>
          <w:szCs w:val="24"/>
        </w:rPr>
        <w:t>’</w:t>
      </w:r>
      <w:r w:rsidRPr="00496442">
        <w:rPr>
          <w:rFonts w:ascii="Times New Roman" w:hAnsi="Times New Roman" w:cs="Times New Roman"/>
          <w:sz w:val="24"/>
          <w:szCs w:val="24"/>
        </w:rPr>
        <w:t xml:space="preserve">  </w:t>
      </w:r>
    </w:p>
    <w:p w14:paraId="5EE3331E" w14:textId="77777777" w:rsidR="00966726"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The film does not graphically depict any of the violence that these women endure, but we do see what happens before and after. The women are forced to wear tight clothes and make-up but then are made to wear a collar and chains, an act that sexualises but also dehumanises, directly referencing the shackling of Indigenous people in colonial times, as well as the atrocious history of sexual violence committed against Indigenous women by white men.</w:t>
      </w:r>
    </w:p>
    <w:p w14:paraId="4D2CEBA7" w14:textId="7E157783" w:rsidR="00966726"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Scout’s revenge and her triumphant victory as she leads her fellow captives to freedom also expresses Bedford’s desire to present an “active” female Aboriginal character who is a hero and not a victim (ABC</w:t>
      </w:r>
      <w:r w:rsidR="00E915EA" w:rsidRPr="00496442">
        <w:rPr>
          <w:rFonts w:ascii="Times New Roman" w:hAnsi="Times New Roman" w:cs="Times New Roman"/>
          <w:sz w:val="24"/>
          <w:szCs w:val="24"/>
        </w:rPr>
        <w:t xml:space="preserve"> 2019</w:t>
      </w:r>
      <w:r w:rsidRPr="00496442">
        <w:rPr>
          <w:rFonts w:ascii="Times New Roman" w:hAnsi="Times New Roman" w:cs="Times New Roman"/>
          <w:sz w:val="24"/>
          <w:szCs w:val="24"/>
        </w:rPr>
        <w:t xml:space="preserve">). As an audience we are invited to delight in </w:t>
      </w:r>
      <w:r w:rsidRPr="00496442">
        <w:rPr>
          <w:rFonts w:ascii="Times New Roman" w:hAnsi="Times New Roman" w:cs="Times New Roman"/>
          <w:sz w:val="24"/>
          <w:szCs w:val="24"/>
        </w:rPr>
        <w:lastRenderedPageBreak/>
        <w:t xml:space="preserve">Scout’s revenge, not so much making </w:t>
      </w:r>
      <w:r w:rsidR="00756295">
        <w:rPr>
          <w:rFonts w:ascii="Times New Roman" w:hAnsi="Times New Roman" w:cs="Times New Roman"/>
          <w:sz w:val="24"/>
          <w:szCs w:val="24"/>
        </w:rPr>
        <w:t>‘</w:t>
      </w:r>
      <w:r w:rsidRPr="00496442">
        <w:rPr>
          <w:rFonts w:ascii="Times New Roman" w:hAnsi="Times New Roman" w:cs="Times New Roman"/>
          <w:sz w:val="24"/>
          <w:szCs w:val="24"/>
        </w:rPr>
        <w:t>the ungrievable grievable</w:t>
      </w:r>
      <w:r w:rsidR="00756295">
        <w:rPr>
          <w:rFonts w:ascii="Times New Roman" w:hAnsi="Times New Roman" w:cs="Times New Roman"/>
          <w:sz w:val="24"/>
          <w:szCs w:val="24"/>
        </w:rPr>
        <w:t>’</w:t>
      </w:r>
      <w:r w:rsidRPr="00496442">
        <w:rPr>
          <w:rFonts w:ascii="Times New Roman" w:hAnsi="Times New Roman" w:cs="Times New Roman"/>
          <w:sz w:val="24"/>
          <w:szCs w:val="24"/>
        </w:rPr>
        <w:t xml:space="preserve"> but celebrating the emancipation of these Indigenous women - an emancipation that they enact for themselves. Similarly, in </w:t>
      </w:r>
      <w:r w:rsidRPr="00496442">
        <w:rPr>
          <w:rFonts w:ascii="Times New Roman" w:hAnsi="Times New Roman" w:cs="Times New Roman"/>
          <w:i/>
          <w:iCs/>
          <w:sz w:val="24"/>
          <w:szCs w:val="24"/>
        </w:rPr>
        <w:t>Vale Light,</w:t>
      </w:r>
      <w:r w:rsidRPr="00496442">
        <w:rPr>
          <w:rFonts w:ascii="Times New Roman" w:hAnsi="Times New Roman" w:cs="Times New Roman"/>
          <w:sz w:val="24"/>
          <w:szCs w:val="24"/>
        </w:rPr>
        <w:t xml:space="preserve"> Shae and Isabelle are initially vulnerable to Diane, who is not only a witch who needs to kill Isabelle in order to stop aging, but whose nosiness carries the threat that she may call the authorities, which could lead them to be evicted from their new home (they previously had been living in their car), or Isabelle taken away (in their previous house Isabelle and another child started a fire). Isabelle eventually defeats Diane, showing that she can use Diane’s power against her, and is last seen wielding it over her new neighbour’s (white) children.   </w:t>
      </w:r>
    </w:p>
    <w:p w14:paraId="4F5932C5" w14:textId="2CD9A6B1" w:rsidR="00966726"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i/>
          <w:iCs/>
          <w:sz w:val="24"/>
          <w:szCs w:val="24"/>
        </w:rPr>
        <w:t>Killer Native</w:t>
      </w:r>
      <w:r w:rsidRPr="00496442">
        <w:rPr>
          <w:rFonts w:ascii="Times New Roman" w:hAnsi="Times New Roman" w:cs="Times New Roman"/>
          <w:sz w:val="24"/>
          <w:szCs w:val="24"/>
        </w:rPr>
        <w:t xml:space="preserve"> is the only film set in colonial times, but its use of absurd humour subverts many common tropes associated with historical films that seriously depict the atrocities of these times (such as Jennifer Kent’s </w:t>
      </w:r>
      <w:r w:rsidRPr="00496442">
        <w:rPr>
          <w:rFonts w:ascii="Times New Roman" w:hAnsi="Times New Roman" w:cs="Times New Roman"/>
          <w:i/>
          <w:iCs/>
          <w:sz w:val="24"/>
          <w:szCs w:val="24"/>
        </w:rPr>
        <w:t>The Nightingale</w:t>
      </w:r>
      <w:r w:rsidR="005D77FC" w:rsidRPr="00496442">
        <w:rPr>
          <w:rFonts w:ascii="Times New Roman" w:hAnsi="Times New Roman" w:cs="Times New Roman"/>
          <w:i/>
          <w:iCs/>
          <w:sz w:val="24"/>
          <w:szCs w:val="24"/>
        </w:rPr>
        <w:t xml:space="preserve"> </w:t>
      </w:r>
      <w:r w:rsidR="005D77FC" w:rsidRPr="00496442">
        <w:rPr>
          <w:rFonts w:ascii="Times New Roman" w:hAnsi="Times New Roman" w:cs="Times New Roman"/>
          <w:sz w:val="24"/>
          <w:szCs w:val="24"/>
        </w:rPr>
        <w:t>(2018)</w:t>
      </w:r>
      <w:r w:rsidRPr="00496442">
        <w:rPr>
          <w:rFonts w:ascii="Times New Roman" w:hAnsi="Times New Roman" w:cs="Times New Roman"/>
          <w:sz w:val="24"/>
          <w:szCs w:val="24"/>
        </w:rPr>
        <w:t xml:space="preserve">). As is often the case in stereotypical portrayals of Indigenous characters, the Indigenous man that the white couple encounter has an almost mystical connection to nature. However, this connection is parodied and made to seem ridiculous, demonstrated by the man asking a possum, in English, if he may pass, to which the possum, which is clearly a stuffed toy, nods in agreement. </w:t>
      </w:r>
    </w:p>
    <w:p w14:paraId="0CB58B2D" w14:textId="33939AAD" w:rsidR="00056890"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 xml:space="preserve">The monster stalking them is revealed to be the Indigenous man’s wife, who, like many of his people, has come back from the dead after being infected by smallpox. This references a real event where Indigenous people were attacked with the virus, with Stewart stating that: </w:t>
      </w:r>
      <w:r w:rsidR="00756295">
        <w:rPr>
          <w:rFonts w:ascii="Times New Roman" w:hAnsi="Times New Roman" w:cs="Times New Roman"/>
          <w:sz w:val="24"/>
          <w:szCs w:val="24"/>
        </w:rPr>
        <w:t>‘</w:t>
      </w:r>
      <w:r w:rsidRPr="00496442">
        <w:rPr>
          <w:rFonts w:ascii="Times New Roman" w:hAnsi="Times New Roman" w:cs="Times New Roman"/>
          <w:sz w:val="24"/>
          <w:szCs w:val="24"/>
        </w:rPr>
        <w:t>I liked this idea of letting the audience know the truth - that we've got dark secrets in our history and showing that side of the horror</w:t>
      </w:r>
      <w:r w:rsidR="00756295">
        <w:rPr>
          <w:rFonts w:ascii="Times New Roman" w:hAnsi="Times New Roman" w:cs="Times New Roman"/>
          <w:sz w:val="24"/>
          <w:szCs w:val="24"/>
        </w:rPr>
        <w:t>’</w:t>
      </w:r>
      <w:r w:rsidRPr="00496442">
        <w:rPr>
          <w:rFonts w:ascii="Times New Roman" w:hAnsi="Times New Roman" w:cs="Times New Roman"/>
          <w:sz w:val="24"/>
          <w:szCs w:val="24"/>
        </w:rPr>
        <w:t xml:space="preserve"> (Lam 2019). The transformation of Aboriginal people into monsters in this segment literalises the process through which these people, the original inhabitants of the land, were systematically marginalised and Otherised – dehumanised into monsters – in their own home.   </w:t>
      </w:r>
    </w:p>
    <w:p w14:paraId="47613DA4" w14:textId="00101AFD" w:rsidR="00966726" w:rsidRPr="00496442" w:rsidRDefault="00966726" w:rsidP="00496442">
      <w:pPr>
        <w:spacing w:line="360" w:lineRule="auto"/>
        <w:rPr>
          <w:rFonts w:ascii="Times New Roman" w:hAnsi="Times New Roman" w:cs="Times New Roman"/>
          <w:b/>
          <w:bCs/>
          <w:sz w:val="24"/>
          <w:szCs w:val="24"/>
        </w:rPr>
      </w:pPr>
      <w:r w:rsidRPr="00496442">
        <w:rPr>
          <w:rFonts w:ascii="Times New Roman" w:hAnsi="Times New Roman" w:cs="Times New Roman"/>
          <w:b/>
          <w:bCs/>
          <w:i/>
          <w:iCs/>
          <w:sz w:val="24"/>
          <w:szCs w:val="24"/>
        </w:rPr>
        <w:t>T</w:t>
      </w:r>
      <w:r w:rsidR="005D77FC" w:rsidRPr="00496442">
        <w:rPr>
          <w:rFonts w:ascii="Times New Roman" w:hAnsi="Times New Roman" w:cs="Times New Roman"/>
          <w:b/>
          <w:bCs/>
          <w:i/>
          <w:iCs/>
          <w:sz w:val="24"/>
          <w:szCs w:val="24"/>
        </w:rPr>
        <w:t>he Moogai</w:t>
      </w:r>
      <w:r w:rsidR="005D77FC" w:rsidRPr="00496442">
        <w:rPr>
          <w:rFonts w:ascii="Times New Roman" w:hAnsi="Times New Roman" w:cs="Times New Roman"/>
          <w:b/>
          <w:bCs/>
          <w:sz w:val="24"/>
          <w:szCs w:val="24"/>
        </w:rPr>
        <w:t xml:space="preserve"> (Bell 2020)</w:t>
      </w:r>
    </w:p>
    <w:p w14:paraId="5C01C6AB" w14:textId="2D5195E4" w:rsidR="00966726" w:rsidRPr="00496442" w:rsidRDefault="00966726" w:rsidP="00496442">
      <w:pPr>
        <w:spacing w:line="360" w:lineRule="auto"/>
        <w:rPr>
          <w:rFonts w:ascii="Times New Roman" w:hAnsi="Times New Roman" w:cs="Times New Roman"/>
          <w:sz w:val="24"/>
          <w:szCs w:val="24"/>
        </w:rPr>
      </w:pPr>
      <w:r w:rsidRPr="00496442">
        <w:rPr>
          <w:rFonts w:ascii="Times New Roman" w:hAnsi="Times New Roman" w:cs="Times New Roman"/>
          <w:sz w:val="24"/>
          <w:szCs w:val="24"/>
        </w:rPr>
        <w:t xml:space="preserve">In </w:t>
      </w:r>
      <w:r w:rsidR="0036028C">
        <w:rPr>
          <w:rFonts w:ascii="Times New Roman" w:hAnsi="Times New Roman" w:cs="Times New Roman"/>
          <w:sz w:val="24"/>
          <w:szCs w:val="24"/>
        </w:rPr>
        <w:t xml:space="preserve">the </w:t>
      </w:r>
      <w:r w:rsidRPr="00496442">
        <w:rPr>
          <w:rFonts w:ascii="Times New Roman" w:hAnsi="Times New Roman" w:cs="Times New Roman"/>
          <w:sz w:val="24"/>
          <w:szCs w:val="24"/>
        </w:rPr>
        <w:t xml:space="preserve">short film </w:t>
      </w:r>
      <w:r w:rsidRPr="00496442">
        <w:rPr>
          <w:rFonts w:ascii="Times New Roman" w:hAnsi="Times New Roman" w:cs="Times New Roman"/>
          <w:i/>
          <w:iCs/>
          <w:sz w:val="24"/>
          <w:szCs w:val="24"/>
        </w:rPr>
        <w:t>The Moogai</w:t>
      </w:r>
      <w:r w:rsidRPr="00496442">
        <w:rPr>
          <w:rFonts w:ascii="Times New Roman" w:hAnsi="Times New Roman" w:cs="Times New Roman"/>
          <w:sz w:val="24"/>
          <w:szCs w:val="24"/>
        </w:rPr>
        <w:t>, writer/director Jon Bell (Wiradjuri/Bundjalung/Yaegl) use</w:t>
      </w:r>
      <w:r w:rsidR="0036028C">
        <w:rPr>
          <w:rFonts w:ascii="Times New Roman" w:hAnsi="Times New Roman" w:cs="Times New Roman"/>
          <w:sz w:val="24"/>
          <w:szCs w:val="24"/>
        </w:rPr>
        <w:t>s</w:t>
      </w:r>
      <w:r w:rsidRPr="00496442">
        <w:rPr>
          <w:rFonts w:ascii="Times New Roman" w:hAnsi="Times New Roman" w:cs="Times New Roman"/>
          <w:sz w:val="24"/>
          <w:szCs w:val="24"/>
        </w:rPr>
        <w:t xml:space="preserve"> the figure of the Moogai, a Bundjalung term that means “spirit”. Bell has said that the word is used in different ways, such as</w:t>
      </w:r>
      <w:r w:rsidR="00377FDE">
        <w:rPr>
          <w:rFonts w:ascii="Times New Roman" w:hAnsi="Times New Roman" w:cs="Times New Roman"/>
          <w:sz w:val="24"/>
          <w:szCs w:val="24"/>
        </w:rPr>
        <w:t xml:space="preserve"> ‘</w:t>
      </w:r>
      <w:r w:rsidRPr="00496442">
        <w:rPr>
          <w:rFonts w:ascii="Times New Roman" w:hAnsi="Times New Roman" w:cs="Times New Roman"/>
          <w:sz w:val="24"/>
          <w:szCs w:val="24"/>
        </w:rPr>
        <w:t>saying to a kid, like, the boogey man will get you. Yeah, there’s a Moogai over there, stay here, but we also use it genuinely like ‘nah, something felt wrong, I think there’s a Moogai over there’</w:t>
      </w:r>
      <w:r w:rsidR="00377FDE">
        <w:rPr>
          <w:rFonts w:ascii="Times New Roman" w:hAnsi="Times New Roman" w:cs="Times New Roman"/>
          <w:sz w:val="24"/>
          <w:szCs w:val="24"/>
        </w:rPr>
        <w:t>’</w:t>
      </w:r>
      <w:r w:rsidRPr="00496442">
        <w:rPr>
          <w:rFonts w:ascii="Times New Roman" w:hAnsi="Times New Roman" w:cs="Times New Roman"/>
          <w:sz w:val="24"/>
          <w:szCs w:val="24"/>
        </w:rPr>
        <w:t xml:space="preserve"> (Pierce</w:t>
      </w:r>
      <w:r w:rsidR="00377FDE">
        <w:rPr>
          <w:rFonts w:ascii="Times New Roman" w:hAnsi="Times New Roman" w:cs="Times New Roman"/>
          <w:sz w:val="24"/>
          <w:szCs w:val="24"/>
        </w:rPr>
        <w:t xml:space="preserve"> </w:t>
      </w:r>
      <w:r w:rsidRPr="00496442">
        <w:rPr>
          <w:rFonts w:ascii="Times New Roman" w:hAnsi="Times New Roman" w:cs="Times New Roman"/>
          <w:sz w:val="24"/>
          <w:szCs w:val="24"/>
        </w:rPr>
        <w:t>2021). In the film</w:t>
      </w:r>
      <w:r w:rsidR="0036028C">
        <w:rPr>
          <w:rFonts w:ascii="Times New Roman" w:hAnsi="Times New Roman" w:cs="Times New Roman"/>
          <w:sz w:val="24"/>
          <w:szCs w:val="24"/>
        </w:rPr>
        <w:t>,</w:t>
      </w:r>
      <w:r w:rsidRPr="00496442">
        <w:rPr>
          <w:rFonts w:ascii="Times New Roman" w:hAnsi="Times New Roman" w:cs="Times New Roman"/>
          <w:sz w:val="24"/>
          <w:szCs w:val="24"/>
        </w:rPr>
        <w:t xml:space="preserve"> the Moogai is a spirit intent on stealing </w:t>
      </w:r>
      <w:r w:rsidR="0036028C">
        <w:rPr>
          <w:rFonts w:ascii="Times New Roman" w:hAnsi="Times New Roman" w:cs="Times New Roman"/>
          <w:sz w:val="24"/>
          <w:szCs w:val="24"/>
        </w:rPr>
        <w:t xml:space="preserve">a </w:t>
      </w:r>
      <w:r w:rsidR="00377FDE" w:rsidRPr="00496442">
        <w:rPr>
          <w:rFonts w:ascii="Times New Roman" w:hAnsi="Times New Roman" w:cs="Times New Roman"/>
          <w:sz w:val="24"/>
          <w:szCs w:val="24"/>
        </w:rPr>
        <w:t>new-born</w:t>
      </w:r>
      <w:r w:rsidRPr="00496442">
        <w:rPr>
          <w:rFonts w:ascii="Times New Roman" w:hAnsi="Times New Roman" w:cs="Times New Roman"/>
          <w:sz w:val="24"/>
          <w:szCs w:val="24"/>
        </w:rPr>
        <w:t xml:space="preserve"> baby, Jacob, from his parents, Sarah and Fergus. The film opens on a wide shot as Sarah and Fergus first bring Jacob</w:t>
      </w:r>
      <w:r w:rsidR="0036028C">
        <w:rPr>
          <w:rFonts w:ascii="Times New Roman" w:hAnsi="Times New Roman" w:cs="Times New Roman"/>
          <w:sz w:val="24"/>
          <w:szCs w:val="24"/>
        </w:rPr>
        <w:t xml:space="preserve"> home</w:t>
      </w:r>
      <w:r w:rsidRPr="00496442">
        <w:rPr>
          <w:rFonts w:ascii="Times New Roman" w:hAnsi="Times New Roman" w:cs="Times New Roman"/>
          <w:sz w:val="24"/>
          <w:szCs w:val="24"/>
        </w:rPr>
        <w:t xml:space="preserve"> from the hospital, </w:t>
      </w:r>
      <w:r w:rsidR="005D77FC" w:rsidRPr="00496442">
        <w:rPr>
          <w:rFonts w:ascii="Times New Roman" w:hAnsi="Times New Roman" w:cs="Times New Roman"/>
          <w:sz w:val="24"/>
          <w:szCs w:val="24"/>
        </w:rPr>
        <w:t xml:space="preserve">crossing </w:t>
      </w:r>
      <w:r w:rsidR="005D77FC" w:rsidRPr="00496442">
        <w:rPr>
          <w:rFonts w:ascii="Times New Roman" w:hAnsi="Times New Roman" w:cs="Times New Roman"/>
          <w:sz w:val="24"/>
          <w:szCs w:val="24"/>
        </w:rPr>
        <w:lastRenderedPageBreak/>
        <w:t xml:space="preserve">the threshold for the first time </w:t>
      </w:r>
      <w:r w:rsidRPr="00496442">
        <w:rPr>
          <w:rFonts w:ascii="Times New Roman" w:hAnsi="Times New Roman" w:cs="Times New Roman"/>
          <w:sz w:val="24"/>
          <w:szCs w:val="24"/>
        </w:rPr>
        <w:t>as a family. The camera stays in a wide shot, as Sarah takes a seat and stares at Jacob. Fergus brings in their bags and then takes his place next to Sarah, also staring intently at his son. The camera moves in slowly, focusing in closely on Sarah as she holds Jacob, until she is out of frame</w:t>
      </w:r>
      <w:r w:rsidR="005021CF" w:rsidRPr="00496442">
        <w:rPr>
          <w:rFonts w:ascii="Times New Roman" w:hAnsi="Times New Roman" w:cs="Times New Roman"/>
          <w:sz w:val="24"/>
          <w:szCs w:val="24"/>
        </w:rPr>
        <w:t>,</w:t>
      </w:r>
      <w:r w:rsidRPr="00496442">
        <w:rPr>
          <w:rFonts w:ascii="Times New Roman" w:hAnsi="Times New Roman" w:cs="Times New Roman"/>
          <w:sz w:val="24"/>
          <w:szCs w:val="24"/>
        </w:rPr>
        <w:t xml:space="preserve"> </w:t>
      </w:r>
      <w:r w:rsidR="005021CF" w:rsidRPr="00496442">
        <w:rPr>
          <w:rFonts w:ascii="Times New Roman" w:hAnsi="Times New Roman" w:cs="Times New Roman"/>
          <w:sz w:val="24"/>
          <w:szCs w:val="24"/>
        </w:rPr>
        <w:t>concentrating</w:t>
      </w:r>
      <w:r w:rsidRPr="00496442">
        <w:rPr>
          <w:rFonts w:ascii="Times New Roman" w:hAnsi="Times New Roman" w:cs="Times New Roman"/>
          <w:sz w:val="24"/>
          <w:szCs w:val="24"/>
        </w:rPr>
        <w:t xml:space="preserve"> solely on the baby. This camera movement signals how the Moogai seeks to break this bond and separate Jacob from his family.   </w:t>
      </w:r>
    </w:p>
    <w:p w14:paraId="4B2F711A" w14:textId="6F0B43AA" w:rsidR="00966726"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 xml:space="preserve">Before the Moogai arrives, Sarah has visions: she first sees the apparition of a little girl sitting next to Jacob’s crib, who looks up with white eyes; later she wrongfully sees a chicken foetus in the egg she is preparing; then later she sees the little girl again, who warns her that, </w:t>
      </w:r>
      <w:r w:rsidR="00377FDE">
        <w:rPr>
          <w:rFonts w:ascii="Times New Roman" w:hAnsi="Times New Roman" w:cs="Times New Roman"/>
          <w:sz w:val="24"/>
          <w:szCs w:val="24"/>
        </w:rPr>
        <w:t>‘</w:t>
      </w:r>
      <w:r w:rsidRPr="00496442">
        <w:rPr>
          <w:rFonts w:ascii="Times New Roman" w:hAnsi="Times New Roman" w:cs="Times New Roman"/>
          <w:sz w:val="24"/>
          <w:szCs w:val="24"/>
        </w:rPr>
        <w:t>he’s watching</w:t>
      </w:r>
      <w:r w:rsidR="00377FDE">
        <w:rPr>
          <w:rFonts w:ascii="Times New Roman" w:hAnsi="Times New Roman" w:cs="Times New Roman"/>
          <w:sz w:val="24"/>
          <w:szCs w:val="24"/>
        </w:rPr>
        <w:t>’</w:t>
      </w:r>
      <w:r w:rsidR="0036028C">
        <w:rPr>
          <w:rFonts w:ascii="Times New Roman" w:hAnsi="Times New Roman" w:cs="Times New Roman"/>
          <w:sz w:val="24"/>
          <w:szCs w:val="24"/>
        </w:rPr>
        <w:t>.</w:t>
      </w:r>
      <w:r w:rsidRPr="00496442">
        <w:rPr>
          <w:rFonts w:ascii="Times New Roman" w:hAnsi="Times New Roman" w:cs="Times New Roman"/>
          <w:sz w:val="24"/>
          <w:szCs w:val="24"/>
        </w:rPr>
        <w:t xml:space="preserve"> The girl then points and the camera pans, cutting to the Moogai’s point of view. We don’t see the Moogai but we hear it making a strange clicking sound. Sarah looks straight into the camera, terrified, and the camera tracks handheld after her. </w:t>
      </w:r>
    </w:p>
    <w:p w14:paraId="7612CA42" w14:textId="1095A735" w:rsidR="00966726"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 xml:space="preserve">As the film continues, both Sarah and Fergus see the Moogai, which Sarah describes as </w:t>
      </w:r>
      <w:r w:rsidR="00377FDE">
        <w:rPr>
          <w:rFonts w:ascii="Times New Roman" w:hAnsi="Times New Roman" w:cs="Times New Roman"/>
          <w:sz w:val="24"/>
          <w:szCs w:val="24"/>
        </w:rPr>
        <w:t>‘</w:t>
      </w:r>
      <w:r w:rsidRPr="00496442">
        <w:rPr>
          <w:rFonts w:ascii="Times New Roman" w:hAnsi="Times New Roman" w:cs="Times New Roman"/>
          <w:sz w:val="24"/>
          <w:szCs w:val="24"/>
        </w:rPr>
        <w:t>all white. He’s got red eyes. He’s naked.</w:t>
      </w:r>
      <w:r w:rsidR="00377FDE">
        <w:rPr>
          <w:rFonts w:ascii="Times New Roman" w:hAnsi="Times New Roman" w:cs="Times New Roman"/>
          <w:sz w:val="24"/>
          <w:szCs w:val="24"/>
        </w:rPr>
        <w:t>’</w:t>
      </w:r>
      <w:r w:rsidRPr="00496442">
        <w:rPr>
          <w:rFonts w:ascii="Times New Roman" w:hAnsi="Times New Roman" w:cs="Times New Roman"/>
          <w:sz w:val="24"/>
          <w:szCs w:val="24"/>
        </w:rPr>
        <w:t xml:space="preserve"> They try to flee the Moogai but are ultimately unsuccessful. As we see the long skinny white fingers of the Moogai enter the frame, Sarah pleads, </w:t>
      </w:r>
      <w:r w:rsidR="00377FDE">
        <w:rPr>
          <w:rFonts w:ascii="Times New Roman" w:hAnsi="Times New Roman" w:cs="Times New Roman"/>
          <w:sz w:val="24"/>
          <w:szCs w:val="24"/>
        </w:rPr>
        <w:t>‘</w:t>
      </w:r>
      <w:r w:rsidRPr="00496442">
        <w:rPr>
          <w:rFonts w:ascii="Times New Roman" w:hAnsi="Times New Roman" w:cs="Times New Roman"/>
          <w:sz w:val="24"/>
          <w:szCs w:val="24"/>
        </w:rPr>
        <w:t>Give me back my baby!</w:t>
      </w:r>
      <w:r w:rsidR="00377FDE">
        <w:rPr>
          <w:rFonts w:ascii="Times New Roman" w:hAnsi="Times New Roman" w:cs="Times New Roman"/>
          <w:sz w:val="24"/>
          <w:szCs w:val="24"/>
        </w:rPr>
        <w:t>’</w:t>
      </w:r>
      <w:r w:rsidRPr="00496442">
        <w:rPr>
          <w:rFonts w:ascii="Times New Roman" w:hAnsi="Times New Roman" w:cs="Times New Roman"/>
          <w:sz w:val="24"/>
          <w:szCs w:val="24"/>
        </w:rPr>
        <w:t xml:space="preserve"> The final shot of the film shows several children in the bushland, their hands over their eyes. </w:t>
      </w:r>
    </w:p>
    <w:p w14:paraId="4031B219" w14:textId="6DC503AE" w:rsidR="005D77FC"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 xml:space="preserve">In his Director’s Statement on </w:t>
      </w:r>
      <w:r w:rsidRPr="00496442">
        <w:rPr>
          <w:rFonts w:ascii="Times New Roman" w:hAnsi="Times New Roman" w:cs="Times New Roman"/>
          <w:i/>
          <w:iCs/>
          <w:sz w:val="24"/>
          <w:szCs w:val="24"/>
        </w:rPr>
        <w:t>The Moogai</w:t>
      </w:r>
      <w:r w:rsidRPr="00496442">
        <w:rPr>
          <w:rFonts w:ascii="Times New Roman" w:hAnsi="Times New Roman" w:cs="Times New Roman"/>
          <w:sz w:val="24"/>
          <w:szCs w:val="24"/>
        </w:rPr>
        <w:t xml:space="preserve">’s website, Bell declared that he used the horror genre as a </w:t>
      </w:r>
      <w:r w:rsidR="00377FDE">
        <w:rPr>
          <w:rFonts w:ascii="Times New Roman" w:hAnsi="Times New Roman" w:cs="Times New Roman"/>
          <w:sz w:val="24"/>
          <w:szCs w:val="24"/>
        </w:rPr>
        <w:t>tool to</w:t>
      </w:r>
      <w:r w:rsidRPr="00496442">
        <w:rPr>
          <w:rFonts w:ascii="Times New Roman" w:hAnsi="Times New Roman" w:cs="Times New Roman"/>
          <w:sz w:val="24"/>
          <w:szCs w:val="24"/>
        </w:rPr>
        <w:t xml:space="preserve"> explore the traumatic effects of The Stolen Generation, </w:t>
      </w:r>
      <w:r w:rsidR="005D77FC" w:rsidRPr="00496442">
        <w:rPr>
          <w:rFonts w:ascii="Times New Roman" w:hAnsi="Times New Roman" w:cs="Times New Roman"/>
          <w:sz w:val="24"/>
          <w:szCs w:val="24"/>
        </w:rPr>
        <w:t xml:space="preserve">a </w:t>
      </w:r>
      <w:r w:rsidR="005021CF" w:rsidRPr="00496442">
        <w:rPr>
          <w:rFonts w:ascii="Times New Roman" w:hAnsi="Times New Roman" w:cs="Times New Roman"/>
          <w:sz w:val="24"/>
          <w:szCs w:val="24"/>
        </w:rPr>
        <w:t>reference</w:t>
      </w:r>
      <w:r w:rsidRPr="00496442">
        <w:rPr>
          <w:rFonts w:ascii="Times New Roman" w:hAnsi="Times New Roman" w:cs="Times New Roman"/>
          <w:sz w:val="24"/>
          <w:szCs w:val="24"/>
        </w:rPr>
        <w:t xml:space="preserve"> to the policies enacted by the Australian government from the mid-1800s</w:t>
      </w:r>
      <w:r w:rsidR="00377FDE">
        <w:rPr>
          <w:rFonts w:ascii="Times New Roman" w:hAnsi="Times New Roman" w:cs="Times New Roman"/>
          <w:sz w:val="24"/>
          <w:szCs w:val="24"/>
        </w:rPr>
        <w:t xml:space="preserve"> to the </w:t>
      </w:r>
      <w:r w:rsidRPr="00496442">
        <w:rPr>
          <w:rFonts w:ascii="Times New Roman" w:hAnsi="Times New Roman" w:cs="Times New Roman"/>
          <w:sz w:val="24"/>
          <w:szCs w:val="24"/>
        </w:rPr>
        <w:t xml:space="preserve">1970s, which led to Aboriginal children being forcibly removed from their homes: </w:t>
      </w:r>
    </w:p>
    <w:p w14:paraId="4E94AE1E" w14:textId="05BF6C2B" w:rsidR="005D77FC" w:rsidRPr="00496442" w:rsidRDefault="00966726" w:rsidP="00496442">
      <w:pPr>
        <w:spacing w:line="360" w:lineRule="auto"/>
        <w:ind w:left="720"/>
        <w:rPr>
          <w:rFonts w:ascii="Times New Roman" w:hAnsi="Times New Roman" w:cs="Times New Roman"/>
          <w:sz w:val="24"/>
          <w:szCs w:val="24"/>
        </w:rPr>
      </w:pPr>
      <w:r w:rsidRPr="00496442">
        <w:rPr>
          <w:rFonts w:ascii="Times New Roman" w:hAnsi="Times New Roman" w:cs="Times New Roman"/>
          <w:sz w:val="24"/>
          <w:szCs w:val="24"/>
        </w:rPr>
        <w:t xml:space="preserve">The stolen generation is such a massive wound in the psyche of Australia, but it is often thought of as something in the past. And it’s often presented as something in the past. This story takes the inheritance of that trauma into the present, with a couple’s new baby. Someone or something is trying to take that </w:t>
      </w:r>
      <w:r w:rsidR="00377FDE" w:rsidRPr="00496442">
        <w:rPr>
          <w:rFonts w:ascii="Times New Roman" w:hAnsi="Times New Roman" w:cs="Times New Roman"/>
          <w:sz w:val="24"/>
          <w:szCs w:val="24"/>
        </w:rPr>
        <w:t>new-born</w:t>
      </w:r>
      <w:r w:rsidRPr="00496442">
        <w:rPr>
          <w:rFonts w:ascii="Times New Roman" w:hAnsi="Times New Roman" w:cs="Times New Roman"/>
          <w:sz w:val="24"/>
          <w:szCs w:val="24"/>
        </w:rPr>
        <w:t xml:space="preserve"> baby, to destroy the sacred human bond of mother and child. We’ve really tried to delve into the horrors of breaking that sacred human bond and explore the effects of transgenerational trauma that still echo through to our lives today</w:t>
      </w:r>
      <w:r w:rsidR="00377FDE">
        <w:rPr>
          <w:rFonts w:ascii="Times New Roman" w:hAnsi="Times New Roman" w:cs="Times New Roman"/>
          <w:sz w:val="24"/>
          <w:szCs w:val="24"/>
        </w:rPr>
        <w:t xml:space="preserve"> (</w:t>
      </w:r>
      <w:r w:rsidR="00377FDE" w:rsidRPr="0036028C">
        <w:rPr>
          <w:rFonts w:ascii="Times New Roman" w:hAnsi="Times New Roman" w:cs="Times New Roman"/>
          <w:sz w:val="24"/>
          <w:szCs w:val="24"/>
        </w:rPr>
        <w:t xml:space="preserve">Bell </w:t>
      </w:r>
      <w:r w:rsidR="0036028C" w:rsidRPr="0036028C">
        <w:rPr>
          <w:rFonts w:ascii="Times New Roman" w:hAnsi="Times New Roman" w:cs="Times New Roman"/>
          <w:sz w:val="24"/>
          <w:szCs w:val="24"/>
        </w:rPr>
        <w:t>n.</w:t>
      </w:r>
      <w:r w:rsidR="0036028C">
        <w:rPr>
          <w:rFonts w:ascii="Times New Roman" w:hAnsi="Times New Roman" w:cs="Times New Roman"/>
          <w:sz w:val="24"/>
          <w:szCs w:val="24"/>
        </w:rPr>
        <w:t>d.</w:t>
      </w:r>
      <w:r w:rsidR="00377FDE">
        <w:rPr>
          <w:rFonts w:ascii="Times New Roman" w:hAnsi="Times New Roman" w:cs="Times New Roman"/>
          <w:sz w:val="24"/>
          <w:szCs w:val="24"/>
        </w:rPr>
        <w:t>)</w:t>
      </w:r>
      <w:r w:rsidRPr="00496442">
        <w:rPr>
          <w:rFonts w:ascii="Times New Roman" w:hAnsi="Times New Roman" w:cs="Times New Roman"/>
          <w:sz w:val="24"/>
          <w:szCs w:val="24"/>
        </w:rPr>
        <w:t>.</w:t>
      </w:r>
    </w:p>
    <w:p w14:paraId="49E641AF" w14:textId="43FF7DCF" w:rsidR="00966726" w:rsidRPr="00496442" w:rsidRDefault="00966726" w:rsidP="00496442">
      <w:pPr>
        <w:spacing w:line="360" w:lineRule="auto"/>
        <w:rPr>
          <w:rFonts w:ascii="Times New Roman" w:hAnsi="Times New Roman" w:cs="Times New Roman"/>
          <w:sz w:val="24"/>
          <w:szCs w:val="24"/>
        </w:rPr>
      </w:pPr>
      <w:r w:rsidRPr="00496442">
        <w:rPr>
          <w:rFonts w:ascii="Times New Roman" w:hAnsi="Times New Roman" w:cs="Times New Roman"/>
          <w:sz w:val="24"/>
          <w:szCs w:val="24"/>
        </w:rPr>
        <w:t xml:space="preserve">As Bell explicitly states, he is engaging with trauma through genre conventions, expressing in </w:t>
      </w:r>
      <w:r w:rsidR="00377FDE">
        <w:rPr>
          <w:rFonts w:ascii="Times New Roman" w:hAnsi="Times New Roman" w:cs="Times New Roman"/>
          <w:sz w:val="24"/>
          <w:szCs w:val="24"/>
        </w:rPr>
        <w:t>‘</w:t>
      </w:r>
      <w:r w:rsidRPr="00496442">
        <w:rPr>
          <w:rFonts w:ascii="Times New Roman" w:hAnsi="Times New Roman" w:cs="Times New Roman"/>
          <w:sz w:val="24"/>
          <w:szCs w:val="24"/>
        </w:rPr>
        <w:t>a cinematic way… the terror of having something hunt you down so it can take your child, and your future.</w:t>
      </w:r>
      <w:r w:rsidR="00377FDE">
        <w:rPr>
          <w:rFonts w:ascii="Times New Roman" w:hAnsi="Times New Roman" w:cs="Times New Roman"/>
          <w:sz w:val="24"/>
          <w:szCs w:val="24"/>
        </w:rPr>
        <w:t>’</w:t>
      </w:r>
      <w:r w:rsidRPr="00496442">
        <w:rPr>
          <w:rFonts w:ascii="Times New Roman" w:hAnsi="Times New Roman" w:cs="Times New Roman"/>
          <w:sz w:val="24"/>
          <w:szCs w:val="24"/>
        </w:rPr>
        <w:t xml:space="preserve"> </w:t>
      </w:r>
    </w:p>
    <w:p w14:paraId="2172AC38" w14:textId="54CE79DE" w:rsidR="00966726"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lastRenderedPageBreak/>
        <w:t>Having the Moogai be an evil spirit symbolises the complete helplessness that Sarah experiences. When she first tells Fergus about what she saw he doesn’t believe her, thinking that she must be sleep deprived. There is no one for Sarah to turn to; indeed, if she was to tell someone in authority about it, her status as a fit mother would be questioned. Bell has stated that fears among Indigenous communities about children being taken persist today (Pierce 2021), and is something seen in many o</w:t>
      </w:r>
      <w:r w:rsidR="005021CF" w:rsidRPr="00496442">
        <w:rPr>
          <w:rFonts w:ascii="Times New Roman" w:hAnsi="Times New Roman" w:cs="Times New Roman"/>
          <w:sz w:val="24"/>
          <w:szCs w:val="24"/>
        </w:rPr>
        <w:t>ther films and TV shows made by Indigenous filmmakers</w:t>
      </w:r>
      <w:r w:rsidR="00377FDE">
        <w:rPr>
          <w:rFonts w:ascii="Times New Roman" w:hAnsi="Times New Roman" w:cs="Times New Roman"/>
          <w:sz w:val="24"/>
          <w:szCs w:val="24"/>
        </w:rPr>
        <w:t>. For instance,</w:t>
      </w:r>
      <w:r w:rsidRPr="00496442">
        <w:rPr>
          <w:rFonts w:ascii="Times New Roman" w:hAnsi="Times New Roman" w:cs="Times New Roman"/>
          <w:sz w:val="24"/>
          <w:szCs w:val="24"/>
        </w:rPr>
        <w:t xml:space="preserve"> in </w:t>
      </w:r>
      <w:r w:rsidRPr="00496442">
        <w:rPr>
          <w:rFonts w:ascii="Times New Roman" w:hAnsi="Times New Roman" w:cs="Times New Roman"/>
          <w:i/>
          <w:iCs/>
          <w:sz w:val="24"/>
          <w:szCs w:val="24"/>
        </w:rPr>
        <w:t>Scout</w:t>
      </w:r>
      <w:r w:rsidRPr="00496442">
        <w:rPr>
          <w:rFonts w:ascii="Times New Roman" w:hAnsi="Times New Roman" w:cs="Times New Roman"/>
          <w:sz w:val="24"/>
          <w:szCs w:val="24"/>
        </w:rPr>
        <w:t>, Scout knows how to do stitch up the wounds of her fellow captives as her mother never wanted to take them to the doctor</w:t>
      </w:r>
      <w:r w:rsidR="00377FDE">
        <w:rPr>
          <w:rFonts w:ascii="Times New Roman" w:hAnsi="Times New Roman" w:cs="Times New Roman"/>
          <w:sz w:val="24"/>
          <w:szCs w:val="24"/>
        </w:rPr>
        <w:t>.</w:t>
      </w:r>
      <w:r w:rsidRPr="00496442">
        <w:rPr>
          <w:rFonts w:ascii="Times New Roman" w:hAnsi="Times New Roman" w:cs="Times New Roman"/>
          <w:sz w:val="24"/>
          <w:szCs w:val="24"/>
        </w:rPr>
        <w:t xml:space="preserve"> </w:t>
      </w:r>
      <w:r w:rsidR="00377FDE">
        <w:rPr>
          <w:rFonts w:ascii="Times New Roman" w:hAnsi="Times New Roman" w:cs="Times New Roman"/>
          <w:sz w:val="24"/>
          <w:szCs w:val="24"/>
        </w:rPr>
        <w:t>A</w:t>
      </w:r>
      <w:r w:rsidRPr="00496442">
        <w:rPr>
          <w:rFonts w:ascii="Times New Roman" w:hAnsi="Times New Roman" w:cs="Times New Roman"/>
          <w:sz w:val="24"/>
          <w:szCs w:val="24"/>
        </w:rPr>
        <w:t xml:space="preserve"> similar threat exists in </w:t>
      </w:r>
      <w:r w:rsidRPr="00496442">
        <w:rPr>
          <w:rFonts w:ascii="Times New Roman" w:hAnsi="Times New Roman" w:cs="Times New Roman"/>
          <w:i/>
          <w:iCs/>
          <w:sz w:val="24"/>
          <w:szCs w:val="24"/>
        </w:rPr>
        <w:t>Vale Light</w:t>
      </w:r>
      <w:r w:rsidRPr="00496442">
        <w:rPr>
          <w:rFonts w:ascii="Times New Roman" w:hAnsi="Times New Roman" w:cs="Times New Roman"/>
          <w:sz w:val="24"/>
          <w:szCs w:val="24"/>
        </w:rPr>
        <w:t>, and Child Services are called in</w:t>
      </w:r>
      <w:r w:rsidR="00056890" w:rsidRPr="00496442">
        <w:rPr>
          <w:rFonts w:ascii="Times New Roman" w:hAnsi="Times New Roman" w:cs="Times New Roman"/>
          <w:sz w:val="24"/>
          <w:szCs w:val="24"/>
        </w:rPr>
        <w:t xml:space="preserve"> </w:t>
      </w:r>
      <w:r w:rsidR="00547F05" w:rsidRPr="00496442">
        <w:rPr>
          <w:rFonts w:ascii="Times New Roman" w:hAnsi="Times New Roman" w:cs="Times New Roman"/>
          <w:sz w:val="24"/>
          <w:szCs w:val="24"/>
        </w:rPr>
        <w:t xml:space="preserve">to investigate the living situation of teenage vampire hunter Shanika in </w:t>
      </w:r>
      <w:r w:rsidR="00056890" w:rsidRPr="00496442">
        <w:rPr>
          <w:rFonts w:ascii="Times New Roman" w:hAnsi="Times New Roman" w:cs="Times New Roman"/>
          <w:sz w:val="24"/>
          <w:szCs w:val="24"/>
        </w:rPr>
        <w:t>the television series</w:t>
      </w:r>
      <w:r w:rsidRPr="00496442">
        <w:rPr>
          <w:rFonts w:ascii="Times New Roman" w:hAnsi="Times New Roman" w:cs="Times New Roman"/>
          <w:sz w:val="24"/>
          <w:szCs w:val="24"/>
        </w:rPr>
        <w:t xml:space="preserve"> </w:t>
      </w:r>
      <w:r w:rsidRPr="00496442">
        <w:rPr>
          <w:rFonts w:ascii="Times New Roman" w:hAnsi="Times New Roman" w:cs="Times New Roman"/>
          <w:i/>
          <w:iCs/>
          <w:sz w:val="24"/>
          <w:szCs w:val="24"/>
        </w:rPr>
        <w:t>Firebite</w:t>
      </w:r>
      <w:r w:rsidR="00377FDE">
        <w:rPr>
          <w:rFonts w:ascii="Times New Roman" w:hAnsi="Times New Roman" w:cs="Times New Roman"/>
          <w:sz w:val="24"/>
          <w:szCs w:val="24"/>
        </w:rPr>
        <w:t>.</w:t>
      </w:r>
    </w:p>
    <w:p w14:paraId="44325EC0" w14:textId="47BA310B" w:rsidR="005D77FC" w:rsidRPr="00496442" w:rsidRDefault="00966726" w:rsidP="00E13C17">
      <w:pPr>
        <w:spacing w:line="360" w:lineRule="auto"/>
        <w:ind w:firstLine="720"/>
        <w:rPr>
          <w:rFonts w:ascii="Times New Roman" w:hAnsi="Times New Roman" w:cs="Times New Roman"/>
          <w:sz w:val="24"/>
          <w:szCs w:val="24"/>
        </w:rPr>
      </w:pPr>
      <w:r w:rsidRPr="00496442">
        <w:rPr>
          <w:rFonts w:ascii="Times New Roman" w:hAnsi="Times New Roman" w:cs="Times New Roman"/>
          <w:sz w:val="24"/>
          <w:szCs w:val="24"/>
        </w:rPr>
        <w:t>The viewer is made to assume the Moogai’s perspective</w:t>
      </w:r>
      <w:r w:rsidR="005021CF" w:rsidRPr="00496442">
        <w:rPr>
          <w:rFonts w:ascii="Times New Roman" w:hAnsi="Times New Roman" w:cs="Times New Roman"/>
          <w:sz w:val="24"/>
          <w:szCs w:val="24"/>
        </w:rPr>
        <w:t xml:space="preserve">; </w:t>
      </w:r>
      <w:r w:rsidRPr="00496442">
        <w:rPr>
          <w:rFonts w:ascii="Times New Roman" w:hAnsi="Times New Roman" w:cs="Times New Roman"/>
          <w:sz w:val="24"/>
          <w:szCs w:val="24"/>
        </w:rPr>
        <w:t xml:space="preserve">for white audience members, this has certain implications. In his interview with Bell, Andrew </w:t>
      </w:r>
      <w:r w:rsidR="00576A21" w:rsidRPr="00496442">
        <w:rPr>
          <w:rFonts w:ascii="Times New Roman" w:hAnsi="Times New Roman" w:cs="Times New Roman"/>
          <w:sz w:val="24"/>
          <w:szCs w:val="24"/>
        </w:rPr>
        <w:t xml:space="preserve">F. </w:t>
      </w:r>
      <w:r w:rsidRPr="00496442">
        <w:rPr>
          <w:rFonts w:ascii="Times New Roman" w:hAnsi="Times New Roman" w:cs="Times New Roman"/>
          <w:sz w:val="24"/>
          <w:szCs w:val="24"/>
        </w:rPr>
        <w:t>Pe</w:t>
      </w:r>
      <w:r w:rsidR="000F26A4" w:rsidRPr="00496442">
        <w:rPr>
          <w:rFonts w:ascii="Times New Roman" w:hAnsi="Times New Roman" w:cs="Times New Roman"/>
          <w:sz w:val="24"/>
          <w:szCs w:val="24"/>
        </w:rPr>
        <w:t>i</w:t>
      </w:r>
      <w:r w:rsidRPr="00496442">
        <w:rPr>
          <w:rFonts w:ascii="Times New Roman" w:hAnsi="Times New Roman" w:cs="Times New Roman"/>
          <w:sz w:val="24"/>
          <w:szCs w:val="24"/>
        </w:rPr>
        <w:t xml:space="preserve">rce </w:t>
      </w:r>
      <w:r w:rsidR="00377FDE">
        <w:rPr>
          <w:rFonts w:ascii="Times New Roman" w:hAnsi="Times New Roman" w:cs="Times New Roman"/>
          <w:sz w:val="24"/>
          <w:szCs w:val="24"/>
        </w:rPr>
        <w:t>notes</w:t>
      </w:r>
      <w:r w:rsidR="00377FDE" w:rsidRPr="00496442">
        <w:rPr>
          <w:rFonts w:ascii="Times New Roman" w:hAnsi="Times New Roman" w:cs="Times New Roman"/>
          <w:sz w:val="24"/>
          <w:szCs w:val="24"/>
        </w:rPr>
        <w:t xml:space="preserve"> </w:t>
      </w:r>
      <w:r w:rsidRPr="00496442">
        <w:rPr>
          <w:rFonts w:ascii="Times New Roman" w:hAnsi="Times New Roman" w:cs="Times New Roman"/>
          <w:sz w:val="24"/>
          <w:szCs w:val="24"/>
        </w:rPr>
        <w:t xml:space="preserve">that </w:t>
      </w:r>
    </w:p>
    <w:p w14:paraId="3815887F" w14:textId="7EA286D3" w:rsidR="005950F6" w:rsidRPr="00496442" w:rsidRDefault="00966726" w:rsidP="00496442">
      <w:pPr>
        <w:spacing w:line="360" w:lineRule="auto"/>
        <w:ind w:left="720"/>
        <w:rPr>
          <w:rFonts w:ascii="Times New Roman" w:hAnsi="Times New Roman" w:cs="Times New Roman"/>
          <w:sz w:val="24"/>
          <w:szCs w:val="24"/>
        </w:rPr>
      </w:pPr>
      <w:r w:rsidRPr="00496442">
        <w:rPr>
          <w:rFonts w:ascii="Times New Roman" w:hAnsi="Times New Roman" w:cs="Times New Roman"/>
          <w:sz w:val="24"/>
          <w:szCs w:val="24"/>
        </w:rPr>
        <w:t>I’m sitting there feeling the characters staring at me going, you, you’re the guy that’s going to steal our baby, it added this extra layer of ‘you shouldn’t be here, you shouldn’t be here at all’. And it really kind of felt like it put the spotlight on me, justifiably, which was a really unsettling experience</w:t>
      </w:r>
      <w:r w:rsidR="00576A21" w:rsidRPr="00496442">
        <w:rPr>
          <w:rFonts w:ascii="Times New Roman" w:hAnsi="Times New Roman" w:cs="Times New Roman"/>
          <w:sz w:val="24"/>
          <w:szCs w:val="24"/>
        </w:rPr>
        <w:t xml:space="preserve"> (2021).</w:t>
      </w:r>
      <w:r w:rsidRPr="00496442">
        <w:rPr>
          <w:rFonts w:ascii="Times New Roman" w:hAnsi="Times New Roman" w:cs="Times New Roman"/>
          <w:sz w:val="24"/>
          <w:szCs w:val="24"/>
        </w:rPr>
        <w:t xml:space="preserve"> </w:t>
      </w:r>
    </w:p>
    <w:p w14:paraId="7B001D94" w14:textId="5BC67D5B" w:rsidR="00966726" w:rsidRPr="00496442" w:rsidRDefault="00966726" w:rsidP="00496442">
      <w:pPr>
        <w:spacing w:line="360" w:lineRule="auto"/>
        <w:rPr>
          <w:rFonts w:ascii="Times New Roman" w:hAnsi="Times New Roman" w:cs="Times New Roman"/>
          <w:sz w:val="24"/>
          <w:szCs w:val="24"/>
        </w:rPr>
      </w:pPr>
      <w:r w:rsidRPr="00496442">
        <w:rPr>
          <w:rFonts w:ascii="Times New Roman" w:hAnsi="Times New Roman" w:cs="Times New Roman"/>
          <w:sz w:val="24"/>
          <w:szCs w:val="24"/>
        </w:rPr>
        <w:t xml:space="preserve">Bell replies that this was a </w:t>
      </w:r>
      <w:r w:rsidR="00377FDE">
        <w:rPr>
          <w:rFonts w:ascii="Times New Roman" w:hAnsi="Times New Roman" w:cs="Times New Roman"/>
          <w:sz w:val="24"/>
          <w:szCs w:val="24"/>
        </w:rPr>
        <w:t>‘</w:t>
      </w:r>
      <w:r w:rsidRPr="00496442">
        <w:rPr>
          <w:rFonts w:ascii="Times New Roman" w:hAnsi="Times New Roman" w:cs="Times New Roman"/>
          <w:sz w:val="24"/>
          <w:szCs w:val="24"/>
        </w:rPr>
        <w:t>conscious decision</w:t>
      </w:r>
      <w:r w:rsidR="00377FDE">
        <w:rPr>
          <w:rFonts w:ascii="Times New Roman" w:hAnsi="Times New Roman" w:cs="Times New Roman"/>
          <w:sz w:val="24"/>
          <w:szCs w:val="24"/>
        </w:rPr>
        <w:t>’</w:t>
      </w:r>
      <w:r w:rsidRPr="00496442">
        <w:rPr>
          <w:rFonts w:ascii="Times New Roman" w:hAnsi="Times New Roman" w:cs="Times New Roman"/>
          <w:sz w:val="24"/>
          <w:szCs w:val="24"/>
        </w:rPr>
        <w:t xml:space="preserve"> and that he </w:t>
      </w:r>
      <w:r w:rsidR="00377FDE">
        <w:rPr>
          <w:rFonts w:ascii="Times New Roman" w:hAnsi="Times New Roman" w:cs="Times New Roman"/>
          <w:sz w:val="24"/>
          <w:szCs w:val="24"/>
        </w:rPr>
        <w:t>‘</w:t>
      </w:r>
      <w:r w:rsidRPr="00496442">
        <w:rPr>
          <w:rFonts w:ascii="Times New Roman" w:hAnsi="Times New Roman" w:cs="Times New Roman"/>
          <w:sz w:val="24"/>
          <w:szCs w:val="24"/>
        </w:rPr>
        <w:t>thought, (that) white Australians might feel that way.</w:t>
      </w:r>
      <w:r w:rsidR="00377FDE">
        <w:rPr>
          <w:rFonts w:ascii="Times New Roman" w:hAnsi="Times New Roman" w:cs="Times New Roman"/>
          <w:sz w:val="24"/>
          <w:szCs w:val="24"/>
        </w:rPr>
        <w:t>’</w:t>
      </w:r>
      <w:r w:rsidR="005D77FC" w:rsidRPr="00496442">
        <w:rPr>
          <w:rFonts w:ascii="Times New Roman" w:hAnsi="Times New Roman" w:cs="Times New Roman"/>
          <w:sz w:val="24"/>
          <w:szCs w:val="24"/>
        </w:rPr>
        <w:t xml:space="preserve"> </w:t>
      </w:r>
      <w:r w:rsidRPr="00496442">
        <w:rPr>
          <w:rFonts w:ascii="Times New Roman" w:hAnsi="Times New Roman" w:cs="Times New Roman"/>
          <w:sz w:val="24"/>
          <w:szCs w:val="24"/>
        </w:rPr>
        <w:t>The primary perspective</w:t>
      </w:r>
      <w:r w:rsidR="00576A21" w:rsidRPr="00496442">
        <w:rPr>
          <w:rFonts w:ascii="Times New Roman" w:hAnsi="Times New Roman" w:cs="Times New Roman"/>
          <w:sz w:val="24"/>
          <w:szCs w:val="24"/>
        </w:rPr>
        <w:t xml:space="preserve"> </w:t>
      </w:r>
      <w:r w:rsidRPr="00496442">
        <w:rPr>
          <w:rFonts w:ascii="Times New Roman" w:hAnsi="Times New Roman" w:cs="Times New Roman"/>
          <w:sz w:val="24"/>
          <w:szCs w:val="24"/>
        </w:rPr>
        <w:t>that the film presents</w:t>
      </w:r>
      <w:r w:rsidR="00687197">
        <w:rPr>
          <w:rFonts w:ascii="Times New Roman" w:hAnsi="Times New Roman" w:cs="Times New Roman"/>
          <w:sz w:val="24"/>
          <w:szCs w:val="24"/>
        </w:rPr>
        <w:t>,</w:t>
      </w:r>
      <w:r w:rsidR="00576A21" w:rsidRPr="00496442">
        <w:rPr>
          <w:rFonts w:ascii="Times New Roman" w:hAnsi="Times New Roman" w:cs="Times New Roman"/>
          <w:sz w:val="24"/>
          <w:szCs w:val="24"/>
        </w:rPr>
        <w:t xml:space="preserve"> though</w:t>
      </w:r>
      <w:r w:rsidR="00687197">
        <w:rPr>
          <w:rFonts w:ascii="Times New Roman" w:hAnsi="Times New Roman" w:cs="Times New Roman"/>
          <w:sz w:val="24"/>
          <w:szCs w:val="24"/>
        </w:rPr>
        <w:t>,</w:t>
      </w:r>
      <w:r w:rsidRPr="00496442">
        <w:rPr>
          <w:rFonts w:ascii="Times New Roman" w:hAnsi="Times New Roman" w:cs="Times New Roman"/>
          <w:sz w:val="24"/>
          <w:szCs w:val="24"/>
        </w:rPr>
        <w:t xml:space="preserve"> is one that centres the Indigenous characters, expressing in a visceral way</w:t>
      </w:r>
      <w:r w:rsidR="00377FDE">
        <w:rPr>
          <w:rFonts w:ascii="Times New Roman" w:hAnsi="Times New Roman" w:cs="Times New Roman"/>
          <w:sz w:val="24"/>
          <w:szCs w:val="24"/>
        </w:rPr>
        <w:t>,</w:t>
      </w:r>
      <w:r w:rsidRPr="00496442">
        <w:rPr>
          <w:rFonts w:ascii="Times New Roman" w:hAnsi="Times New Roman" w:cs="Times New Roman"/>
          <w:sz w:val="24"/>
          <w:szCs w:val="24"/>
        </w:rPr>
        <w:t xml:space="preserve"> through horror conventions and techniques</w:t>
      </w:r>
      <w:r w:rsidR="00377FDE">
        <w:rPr>
          <w:rFonts w:ascii="Times New Roman" w:hAnsi="Times New Roman" w:cs="Times New Roman"/>
          <w:sz w:val="24"/>
          <w:szCs w:val="24"/>
        </w:rPr>
        <w:t>,</w:t>
      </w:r>
      <w:r w:rsidRPr="00496442">
        <w:rPr>
          <w:rFonts w:ascii="Times New Roman" w:hAnsi="Times New Roman" w:cs="Times New Roman"/>
          <w:sz w:val="24"/>
          <w:szCs w:val="24"/>
        </w:rPr>
        <w:t xml:space="preserve"> the fears that still exist as a consequence of collective trauma.    </w:t>
      </w:r>
    </w:p>
    <w:p w14:paraId="5AA66B2B" w14:textId="1024DD19" w:rsidR="00966726" w:rsidRPr="00496442" w:rsidRDefault="005950F6" w:rsidP="00496442">
      <w:pPr>
        <w:spacing w:line="360" w:lineRule="auto"/>
        <w:rPr>
          <w:rFonts w:ascii="Times New Roman" w:hAnsi="Times New Roman" w:cs="Times New Roman"/>
          <w:b/>
          <w:bCs/>
          <w:sz w:val="24"/>
          <w:szCs w:val="24"/>
        </w:rPr>
      </w:pPr>
      <w:r w:rsidRPr="00496442">
        <w:rPr>
          <w:rFonts w:ascii="Times New Roman" w:hAnsi="Times New Roman" w:cs="Times New Roman"/>
          <w:b/>
          <w:bCs/>
          <w:sz w:val="24"/>
          <w:szCs w:val="24"/>
        </w:rPr>
        <w:t>Conclusion</w:t>
      </w:r>
    </w:p>
    <w:p w14:paraId="405B8868" w14:textId="7585BDDD" w:rsidR="00966726" w:rsidRPr="00496442" w:rsidRDefault="00966726" w:rsidP="00496442">
      <w:pPr>
        <w:spacing w:line="360" w:lineRule="auto"/>
        <w:rPr>
          <w:rFonts w:ascii="Times New Roman" w:hAnsi="Times New Roman" w:cs="Times New Roman"/>
          <w:sz w:val="24"/>
          <w:szCs w:val="24"/>
        </w:rPr>
      </w:pPr>
      <w:r w:rsidRPr="00496442">
        <w:rPr>
          <w:rFonts w:ascii="Times New Roman" w:hAnsi="Times New Roman" w:cs="Times New Roman"/>
          <w:sz w:val="24"/>
          <w:szCs w:val="24"/>
        </w:rPr>
        <w:t xml:space="preserve">In his </w:t>
      </w:r>
      <w:r w:rsidR="00377FDE">
        <w:rPr>
          <w:rFonts w:ascii="Times New Roman" w:hAnsi="Times New Roman" w:cs="Times New Roman"/>
          <w:sz w:val="24"/>
          <w:szCs w:val="24"/>
        </w:rPr>
        <w:t>study</w:t>
      </w:r>
      <w:r w:rsidR="00377FDE" w:rsidRPr="00496442">
        <w:rPr>
          <w:rFonts w:ascii="Times New Roman" w:hAnsi="Times New Roman" w:cs="Times New Roman"/>
          <w:sz w:val="24"/>
          <w:szCs w:val="24"/>
        </w:rPr>
        <w:t xml:space="preserve"> </w:t>
      </w:r>
      <w:r w:rsidRPr="00496442">
        <w:rPr>
          <w:rFonts w:ascii="Times New Roman" w:hAnsi="Times New Roman" w:cs="Times New Roman"/>
          <w:sz w:val="24"/>
          <w:szCs w:val="24"/>
        </w:rPr>
        <w:t xml:space="preserve">on </w:t>
      </w:r>
      <w:r w:rsidRPr="00496442">
        <w:rPr>
          <w:rFonts w:ascii="Times New Roman" w:hAnsi="Times New Roman" w:cs="Times New Roman"/>
          <w:i/>
          <w:iCs/>
          <w:sz w:val="24"/>
          <w:szCs w:val="24"/>
        </w:rPr>
        <w:t>Dark Place</w:t>
      </w:r>
      <w:r w:rsidRPr="00496442">
        <w:rPr>
          <w:rFonts w:ascii="Times New Roman" w:hAnsi="Times New Roman" w:cs="Times New Roman"/>
          <w:sz w:val="24"/>
          <w:szCs w:val="24"/>
        </w:rPr>
        <w:t>, Tristan Harwood warn</w:t>
      </w:r>
      <w:r w:rsidR="00377FDE">
        <w:rPr>
          <w:rFonts w:ascii="Times New Roman" w:hAnsi="Times New Roman" w:cs="Times New Roman"/>
          <w:sz w:val="24"/>
          <w:szCs w:val="24"/>
        </w:rPr>
        <w:t>s</w:t>
      </w:r>
      <w:r w:rsidRPr="00496442">
        <w:rPr>
          <w:rFonts w:ascii="Times New Roman" w:hAnsi="Times New Roman" w:cs="Times New Roman"/>
          <w:sz w:val="24"/>
          <w:szCs w:val="24"/>
        </w:rPr>
        <w:t xml:space="preserve"> that </w:t>
      </w:r>
      <w:r w:rsidR="00377FDE">
        <w:rPr>
          <w:rFonts w:ascii="Times New Roman" w:hAnsi="Times New Roman" w:cs="Times New Roman"/>
          <w:sz w:val="24"/>
          <w:szCs w:val="24"/>
        </w:rPr>
        <w:t>‘</w:t>
      </w:r>
      <w:r w:rsidR="00377FDE" w:rsidRPr="00496442">
        <w:rPr>
          <w:rFonts w:ascii="Times New Roman" w:hAnsi="Times New Roman" w:cs="Times New Roman"/>
          <w:sz w:val="24"/>
          <w:szCs w:val="24"/>
        </w:rPr>
        <w:t>humanising project</w:t>
      </w:r>
      <w:r w:rsidR="00377FDE">
        <w:rPr>
          <w:rFonts w:ascii="Times New Roman" w:hAnsi="Times New Roman" w:cs="Times New Roman"/>
          <w:sz w:val="24"/>
          <w:szCs w:val="24"/>
        </w:rPr>
        <w:t>[s]’ that</w:t>
      </w:r>
      <w:r w:rsidR="00377FDE" w:rsidRPr="00496442">
        <w:rPr>
          <w:rFonts w:ascii="Times New Roman" w:hAnsi="Times New Roman" w:cs="Times New Roman"/>
          <w:sz w:val="24"/>
          <w:szCs w:val="24"/>
        </w:rPr>
        <w:t xml:space="preserve"> </w:t>
      </w:r>
      <w:r w:rsidR="00377FDE">
        <w:rPr>
          <w:rFonts w:ascii="Times New Roman" w:hAnsi="Times New Roman" w:cs="Times New Roman"/>
          <w:sz w:val="24"/>
          <w:szCs w:val="24"/>
        </w:rPr>
        <w:t xml:space="preserve">attempt to </w:t>
      </w:r>
      <w:r w:rsidR="00625D9D">
        <w:rPr>
          <w:rFonts w:ascii="Times New Roman" w:hAnsi="Times New Roman" w:cs="Times New Roman"/>
          <w:sz w:val="24"/>
          <w:szCs w:val="24"/>
        </w:rPr>
        <w:t>narrate</w:t>
      </w:r>
      <w:r w:rsidRPr="00496442">
        <w:rPr>
          <w:rFonts w:ascii="Times New Roman" w:hAnsi="Times New Roman" w:cs="Times New Roman"/>
          <w:sz w:val="24"/>
          <w:szCs w:val="24"/>
        </w:rPr>
        <w:t xml:space="preserve"> historical atrocities and the traumas experienced by Indigenous peoples, </w:t>
      </w:r>
      <w:r w:rsidR="00377FDE">
        <w:rPr>
          <w:rFonts w:ascii="Times New Roman" w:hAnsi="Times New Roman" w:cs="Times New Roman"/>
          <w:sz w:val="24"/>
          <w:szCs w:val="24"/>
        </w:rPr>
        <w:t>‘</w:t>
      </w:r>
      <w:r w:rsidRPr="00496442">
        <w:rPr>
          <w:rFonts w:ascii="Times New Roman" w:hAnsi="Times New Roman" w:cs="Times New Roman"/>
          <w:sz w:val="24"/>
          <w:szCs w:val="24"/>
        </w:rPr>
        <w:t>pose the threat of universalising – and oversimplifying – representations of Indigenous experiences</w:t>
      </w:r>
      <w:r w:rsidR="00377FDE">
        <w:rPr>
          <w:rFonts w:ascii="Times New Roman" w:hAnsi="Times New Roman" w:cs="Times New Roman"/>
          <w:sz w:val="24"/>
          <w:szCs w:val="24"/>
        </w:rPr>
        <w:t>’</w:t>
      </w:r>
      <w:r w:rsidRPr="00496442">
        <w:rPr>
          <w:rFonts w:ascii="Times New Roman" w:hAnsi="Times New Roman" w:cs="Times New Roman"/>
          <w:sz w:val="24"/>
          <w:szCs w:val="24"/>
        </w:rPr>
        <w:t xml:space="preserve"> (</w:t>
      </w:r>
      <w:r w:rsidR="00377FDE">
        <w:rPr>
          <w:rFonts w:ascii="Times New Roman" w:hAnsi="Times New Roman" w:cs="Times New Roman"/>
          <w:sz w:val="24"/>
          <w:szCs w:val="24"/>
        </w:rPr>
        <w:t xml:space="preserve">2020: </w:t>
      </w:r>
      <w:r w:rsidRPr="00496442">
        <w:rPr>
          <w:rFonts w:ascii="Times New Roman" w:hAnsi="Times New Roman" w:cs="Times New Roman"/>
          <w:sz w:val="24"/>
          <w:szCs w:val="24"/>
        </w:rPr>
        <w:t>106). The hope</w:t>
      </w:r>
      <w:r w:rsidR="00687197">
        <w:rPr>
          <w:rFonts w:ascii="Times New Roman" w:hAnsi="Times New Roman" w:cs="Times New Roman"/>
          <w:sz w:val="24"/>
          <w:szCs w:val="24"/>
        </w:rPr>
        <w:t>,</w:t>
      </w:r>
      <w:r w:rsidRPr="00496442">
        <w:rPr>
          <w:rFonts w:ascii="Times New Roman" w:hAnsi="Times New Roman" w:cs="Times New Roman"/>
          <w:sz w:val="24"/>
          <w:szCs w:val="24"/>
        </w:rPr>
        <w:t xml:space="preserve"> then</w:t>
      </w:r>
      <w:r w:rsidR="00687197">
        <w:rPr>
          <w:rFonts w:ascii="Times New Roman" w:hAnsi="Times New Roman" w:cs="Times New Roman"/>
          <w:sz w:val="24"/>
          <w:szCs w:val="24"/>
        </w:rPr>
        <w:t>,</w:t>
      </w:r>
      <w:r w:rsidRPr="00496442">
        <w:rPr>
          <w:rFonts w:ascii="Times New Roman" w:hAnsi="Times New Roman" w:cs="Times New Roman"/>
          <w:sz w:val="24"/>
          <w:szCs w:val="24"/>
        </w:rPr>
        <w:t xml:space="preserve"> is that the works covered here are just the beginning of a wave of Indigenous filmmakers turning to horror, using it as a form to tell essential truths about the horrors of Australian colonial history, but also presenting varied perspectives on ways to recover connections to pre-Invasion cultures and knowledge, while forging new stories of resistance and strength. </w:t>
      </w:r>
    </w:p>
    <w:p w14:paraId="3966A3DA" w14:textId="6A6C8507" w:rsidR="004238FC" w:rsidRDefault="004238FC" w:rsidP="00496442">
      <w:pPr>
        <w:spacing w:line="360" w:lineRule="auto"/>
        <w:rPr>
          <w:rFonts w:ascii="Times New Roman" w:hAnsi="Times New Roman" w:cs="Times New Roman"/>
          <w:sz w:val="24"/>
          <w:szCs w:val="24"/>
        </w:rPr>
      </w:pPr>
    </w:p>
    <w:p w14:paraId="603854FA" w14:textId="77777777" w:rsidR="00DE3F6F" w:rsidRPr="00496442" w:rsidRDefault="00DE3F6F" w:rsidP="00496442">
      <w:pPr>
        <w:spacing w:line="360" w:lineRule="auto"/>
        <w:rPr>
          <w:rFonts w:ascii="Times New Roman" w:hAnsi="Times New Roman" w:cs="Times New Roman"/>
          <w:sz w:val="24"/>
          <w:szCs w:val="24"/>
        </w:rPr>
      </w:pPr>
    </w:p>
    <w:p w14:paraId="0D424EF1" w14:textId="77777777" w:rsidR="004238FC" w:rsidRPr="00496442" w:rsidRDefault="004238FC" w:rsidP="00496442">
      <w:pPr>
        <w:spacing w:line="360" w:lineRule="auto"/>
        <w:rPr>
          <w:rFonts w:ascii="Times New Roman" w:hAnsi="Times New Roman" w:cs="Times New Roman"/>
          <w:b/>
          <w:bCs/>
          <w:sz w:val="24"/>
          <w:szCs w:val="24"/>
        </w:rPr>
      </w:pPr>
      <w:r w:rsidRPr="00496442">
        <w:rPr>
          <w:rFonts w:ascii="Times New Roman" w:hAnsi="Times New Roman" w:cs="Times New Roman"/>
          <w:b/>
          <w:bCs/>
          <w:sz w:val="24"/>
          <w:szCs w:val="24"/>
        </w:rPr>
        <w:lastRenderedPageBreak/>
        <w:t>Bibliography</w:t>
      </w:r>
    </w:p>
    <w:p w14:paraId="12F7D597" w14:textId="54ACBE14" w:rsidR="00DE6FFC" w:rsidRPr="00C35DAB" w:rsidRDefault="00DE6FFC" w:rsidP="00DE6FFC">
      <w:pPr>
        <w:rPr>
          <w:rFonts w:ascii="Times New Roman" w:hAnsi="Times New Roman" w:cs="Times New Roman"/>
          <w:sz w:val="24"/>
          <w:szCs w:val="24"/>
        </w:rPr>
      </w:pPr>
      <w:r w:rsidRPr="00C35DAB">
        <w:rPr>
          <w:rFonts w:ascii="Times New Roman" w:hAnsi="Times New Roman" w:cs="Times New Roman"/>
          <w:sz w:val="24"/>
          <w:szCs w:val="24"/>
        </w:rPr>
        <w:t xml:space="preserve">Althans, K. (2013) </w:t>
      </w:r>
      <w:r w:rsidR="009333DA">
        <w:rPr>
          <w:rFonts w:ascii="Times New Roman" w:hAnsi="Times New Roman" w:cs="Times New Roman"/>
          <w:sz w:val="24"/>
          <w:szCs w:val="24"/>
        </w:rPr>
        <w:t>‘</w:t>
      </w:r>
      <w:r w:rsidRPr="00C35DAB">
        <w:rPr>
          <w:rFonts w:ascii="Times New Roman" w:hAnsi="Times New Roman" w:cs="Times New Roman"/>
          <w:sz w:val="24"/>
          <w:szCs w:val="24"/>
        </w:rPr>
        <w:t>White Shadows: The Gothic Tradition in Australian Aboriginal Literature</w:t>
      </w:r>
      <w:r w:rsidR="009333DA">
        <w:rPr>
          <w:rFonts w:ascii="Times New Roman" w:hAnsi="Times New Roman" w:cs="Times New Roman"/>
          <w:sz w:val="24"/>
          <w:szCs w:val="24"/>
        </w:rPr>
        <w:t>’</w:t>
      </w:r>
      <w:r w:rsidRPr="00C35DAB">
        <w:rPr>
          <w:rFonts w:ascii="Times New Roman" w:hAnsi="Times New Roman" w:cs="Times New Roman"/>
          <w:sz w:val="24"/>
          <w:szCs w:val="24"/>
        </w:rPr>
        <w:t xml:space="preserve">, in B. Wheeler (ed.), </w:t>
      </w:r>
      <w:r w:rsidRPr="00C35DAB">
        <w:rPr>
          <w:rFonts w:ascii="Times New Roman" w:hAnsi="Times New Roman" w:cs="Times New Roman"/>
          <w:i/>
          <w:iCs/>
          <w:sz w:val="24"/>
          <w:szCs w:val="24"/>
        </w:rPr>
        <w:t>A Companion to Australian Aboriginal Literature</w:t>
      </w:r>
      <w:r w:rsidRPr="00C35DAB">
        <w:rPr>
          <w:rFonts w:ascii="Times New Roman" w:hAnsi="Times New Roman" w:cs="Times New Roman"/>
          <w:sz w:val="24"/>
          <w:szCs w:val="24"/>
        </w:rPr>
        <w:t>, Martlesham, Suffolk: Boydell &amp; Brewer, pp. 139-154.</w:t>
      </w:r>
    </w:p>
    <w:p w14:paraId="48C9B5C8" w14:textId="27FC72BF" w:rsidR="00DE6FFC" w:rsidRPr="00C35DAB" w:rsidRDefault="00DE6FFC" w:rsidP="00DE6FFC">
      <w:pPr>
        <w:rPr>
          <w:rFonts w:ascii="Times New Roman" w:hAnsi="Times New Roman" w:cs="Times New Roman"/>
          <w:sz w:val="24"/>
          <w:szCs w:val="24"/>
        </w:rPr>
      </w:pPr>
      <w:r w:rsidRPr="00C35DAB">
        <w:rPr>
          <w:rFonts w:ascii="Times New Roman" w:hAnsi="Times New Roman" w:cs="Times New Roman"/>
          <w:sz w:val="24"/>
          <w:szCs w:val="24"/>
        </w:rPr>
        <w:t xml:space="preserve">Bell, J. (n.d.) </w:t>
      </w:r>
      <w:r w:rsidR="009333DA">
        <w:rPr>
          <w:rFonts w:ascii="Times New Roman" w:hAnsi="Times New Roman" w:cs="Times New Roman"/>
          <w:sz w:val="24"/>
          <w:szCs w:val="24"/>
        </w:rPr>
        <w:t>‘</w:t>
      </w:r>
      <w:r w:rsidRPr="00C35DAB">
        <w:rPr>
          <w:rFonts w:ascii="Times New Roman" w:hAnsi="Times New Roman" w:cs="Times New Roman"/>
          <w:sz w:val="24"/>
          <w:szCs w:val="24"/>
        </w:rPr>
        <w:t>Director’s Statement</w:t>
      </w:r>
      <w:r w:rsidR="009333DA">
        <w:rPr>
          <w:rFonts w:ascii="Times New Roman" w:hAnsi="Times New Roman" w:cs="Times New Roman"/>
          <w:sz w:val="24"/>
          <w:szCs w:val="24"/>
        </w:rPr>
        <w:t>’</w:t>
      </w:r>
      <w:r w:rsidRPr="00C35DAB">
        <w:rPr>
          <w:rFonts w:ascii="Times New Roman" w:hAnsi="Times New Roman" w:cs="Times New Roman"/>
          <w:sz w:val="24"/>
          <w:szCs w:val="24"/>
        </w:rPr>
        <w:t xml:space="preserve">, </w:t>
      </w:r>
      <w:r w:rsidRPr="00C35DAB">
        <w:rPr>
          <w:rFonts w:ascii="Times New Roman" w:hAnsi="Times New Roman" w:cs="Times New Roman"/>
          <w:i/>
          <w:iCs/>
          <w:sz w:val="24"/>
          <w:szCs w:val="24"/>
        </w:rPr>
        <w:t>The Moogai Official Website</w:t>
      </w:r>
      <w:r w:rsidRPr="00C35DAB">
        <w:rPr>
          <w:rFonts w:ascii="Times New Roman" w:hAnsi="Times New Roman" w:cs="Times New Roman"/>
          <w:sz w:val="24"/>
          <w:szCs w:val="24"/>
        </w:rPr>
        <w:t xml:space="preserve">, </w:t>
      </w:r>
      <w:hyperlink r:id="rId9" w:history="1">
        <w:r w:rsidRPr="00C35DAB">
          <w:rPr>
            <w:rStyle w:val="Hyperlink"/>
            <w:rFonts w:ascii="Times New Roman" w:hAnsi="Times New Roman" w:cs="Times New Roman"/>
            <w:sz w:val="24"/>
            <w:szCs w:val="24"/>
          </w:rPr>
          <w:t>https://www.themoogaishort.com/about</w:t>
        </w:r>
      </w:hyperlink>
      <w:r w:rsidRPr="00C35DAB">
        <w:rPr>
          <w:rFonts w:ascii="Times New Roman" w:hAnsi="Times New Roman" w:cs="Times New Roman"/>
          <w:sz w:val="24"/>
          <w:szCs w:val="24"/>
        </w:rPr>
        <w:t xml:space="preserve"> </w:t>
      </w:r>
    </w:p>
    <w:p w14:paraId="7D4F8EC5" w14:textId="2DD1C841" w:rsidR="00DE6FFC" w:rsidRPr="00C35DAB" w:rsidRDefault="00DE6FFC" w:rsidP="00DE6FFC">
      <w:pPr>
        <w:rPr>
          <w:rFonts w:ascii="Times New Roman" w:hAnsi="Times New Roman" w:cs="Times New Roman"/>
          <w:sz w:val="24"/>
          <w:szCs w:val="24"/>
        </w:rPr>
      </w:pPr>
      <w:r w:rsidRPr="00C35DAB">
        <w:rPr>
          <w:rFonts w:ascii="Times New Roman" w:hAnsi="Times New Roman" w:cs="Times New Roman"/>
          <w:sz w:val="24"/>
          <w:szCs w:val="24"/>
        </w:rPr>
        <w:t>Borwein, N.</w:t>
      </w:r>
      <w:r w:rsidR="009333DA">
        <w:rPr>
          <w:rFonts w:ascii="Times New Roman" w:hAnsi="Times New Roman" w:cs="Times New Roman"/>
          <w:sz w:val="24"/>
          <w:szCs w:val="24"/>
        </w:rPr>
        <w:t xml:space="preserve"> </w:t>
      </w:r>
      <w:r w:rsidRPr="00C35DAB">
        <w:rPr>
          <w:rFonts w:ascii="Times New Roman" w:hAnsi="Times New Roman" w:cs="Times New Roman"/>
          <w:sz w:val="24"/>
          <w:szCs w:val="24"/>
        </w:rPr>
        <w:t xml:space="preserve">S. (2018) </w:t>
      </w:r>
      <w:r w:rsidR="009333DA">
        <w:rPr>
          <w:rFonts w:ascii="Times New Roman" w:hAnsi="Times New Roman" w:cs="Times New Roman"/>
          <w:sz w:val="24"/>
          <w:szCs w:val="24"/>
        </w:rPr>
        <w:t>‘</w:t>
      </w:r>
      <w:r w:rsidRPr="00C35DAB">
        <w:rPr>
          <w:rFonts w:ascii="Times New Roman" w:hAnsi="Times New Roman" w:cs="Times New Roman"/>
          <w:sz w:val="24"/>
          <w:szCs w:val="24"/>
        </w:rPr>
        <w:t>Vampires, Shape-Shifters, and Sinister Light: Mistranslating Australian Aboriginal Horror in Theory and Literary Practice</w:t>
      </w:r>
      <w:r w:rsidR="009333DA">
        <w:rPr>
          <w:rFonts w:ascii="Times New Roman" w:hAnsi="Times New Roman" w:cs="Times New Roman"/>
          <w:sz w:val="24"/>
          <w:szCs w:val="24"/>
        </w:rPr>
        <w:t>’</w:t>
      </w:r>
      <w:r w:rsidRPr="00C35DAB">
        <w:rPr>
          <w:rFonts w:ascii="Times New Roman" w:hAnsi="Times New Roman" w:cs="Times New Roman"/>
          <w:sz w:val="24"/>
          <w:szCs w:val="24"/>
        </w:rPr>
        <w:t xml:space="preserve">, in K. Corstorphine &amp; L.R. Kremmer (eds.), </w:t>
      </w:r>
      <w:r w:rsidRPr="00C35DAB">
        <w:rPr>
          <w:rFonts w:ascii="Times New Roman" w:hAnsi="Times New Roman" w:cs="Times New Roman"/>
          <w:i/>
          <w:iCs/>
          <w:sz w:val="24"/>
          <w:szCs w:val="24"/>
        </w:rPr>
        <w:t>The Palgrave Handbook</w:t>
      </w:r>
      <w:r w:rsidRPr="00C35DAB">
        <w:rPr>
          <w:rFonts w:ascii="Times New Roman" w:hAnsi="Times New Roman" w:cs="Times New Roman"/>
          <w:i/>
          <w:iCs/>
          <w:sz w:val="24"/>
          <w:szCs w:val="24"/>
          <w:lang w:eastAsia="en-GB"/>
        </w:rPr>
        <w:t xml:space="preserve"> of Horror Literature</w:t>
      </w:r>
      <w:r w:rsidRPr="00C35DAB">
        <w:rPr>
          <w:rFonts w:ascii="Times New Roman" w:hAnsi="Times New Roman" w:cs="Times New Roman"/>
          <w:sz w:val="24"/>
          <w:szCs w:val="24"/>
          <w:lang w:eastAsia="en-GB"/>
        </w:rPr>
        <w:t>, London: Palgrave</w:t>
      </w:r>
      <w:r w:rsidRPr="00C35DAB">
        <w:rPr>
          <w:rFonts w:ascii="Times New Roman" w:hAnsi="Times New Roman" w:cs="Times New Roman"/>
          <w:sz w:val="24"/>
          <w:szCs w:val="24"/>
          <w:shd w:val="clear" w:color="auto" w:fill="FBFBF3"/>
        </w:rPr>
        <w:t xml:space="preserve"> Macmillan</w:t>
      </w:r>
      <w:r w:rsidRPr="00C35DAB">
        <w:rPr>
          <w:rFonts w:ascii="Times New Roman" w:hAnsi="Times New Roman" w:cs="Times New Roman"/>
          <w:sz w:val="24"/>
          <w:szCs w:val="24"/>
          <w:lang w:eastAsia="en-GB"/>
        </w:rPr>
        <w:t>, pp. 61-75.</w:t>
      </w:r>
    </w:p>
    <w:p w14:paraId="702528F4" w14:textId="41276EB8" w:rsidR="00DE6FFC" w:rsidRPr="00C35DAB" w:rsidRDefault="00DE6FFC" w:rsidP="00DE6FFC">
      <w:pPr>
        <w:rPr>
          <w:rFonts w:ascii="Times New Roman" w:hAnsi="Times New Roman" w:cs="Times New Roman"/>
          <w:sz w:val="24"/>
          <w:szCs w:val="24"/>
        </w:rPr>
      </w:pPr>
      <w:r w:rsidRPr="00C35DAB">
        <w:rPr>
          <w:rFonts w:ascii="Times New Roman" w:hAnsi="Times New Roman" w:cs="Times New Roman"/>
          <w:sz w:val="24"/>
          <w:szCs w:val="24"/>
        </w:rPr>
        <w:t xml:space="preserve">Collins, F. (2017) </w:t>
      </w:r>
      <w:r w:rsidR="009333DA">
        <w:rPr>
          <w:rFonts w:ascii="Times New Roman" w:hAnsi="Times New Roman" w:cs="Times New Roman"/>
          <w:sz w:val="24"/>
          <w:szCs w:val="24"/>
        </w:rPr>
        <w:t>‘</w:t>
      </w:r>
      <w:r w:rsidRPr="00C35DAB">
        <w:rPr>
          <w:rFonts w:ascii="Times New Roman" w:hAnsi="Times New Roman" w:cs="Times New Roman"/>
          <w:sz w:val="24"/>
          <w:szCs w:val="24"/>
        </w:rPr>
        <w:t xml:space="preserve">Disturbing the Peace: The Ghost in </w:t>
      </w:r>
      <w:r w:rsidRPr="00C35DAB">
        <w:rPr>
          <w:rFonts w:ascii="Times New Roman" w:hAnsi="Times New Roman" w:cs="Times New Roman"/>
          <w:i/>
          <w:iCs/>
          <w:sz w:val="24"/>
          <w:szCs w:val="24"/>
        </w:rPr>
        <w:t>beDevil</w:t>
      </w:r>
      <w:r w:rsidRPr="00C35DAB">
        <w:rPr>
          <w:rFonts w:ascii="Times New Roman" w:hAnsi="Times New Roman" w:cs="Times New Roman"/>
          <w:sz w:val="24"/>
          <w:szCs w:val="24"/>
        </w:rPr>
        <w:t xml:space="preserve"> and </w:t>
      </w:r>
      <w:r w:rsidRPr="00C35DAB">
        <w:rPr>
          <w:rFonts w:ascii="Times New Roman" w:hAnsi="Times New Roman" w:cs="Times New Roman"/>
          <w:i/>
          <w:iCs/>
          <w:sz w:val="24"/>
          <w:szCs w:val="24"/>
        </w:rPr>
        <w:t>The Darkside</w:t>
      </w:r>
      <w:r w:rsidR="009333DA">
        <w:rPr>
          <w:rFonts w:ascii="Times New Roman" w:hAnsi="Times New Roman" w:cs="Times New Roman"/>
          <w:sz w:val="24"/>
          <w:szCs w:val="24"/>
        </w:rPr>
        <w:t>’</w:t>
      </w:r>
      <w:r w:rsidRPr="00C35DAB">
        <w:rPr>
          <w:rFonts w:ascii="Times New Roman" w:hAnsi="Times New Roman" w:cs="Times New Roman"/>
          <w:sz w:val="24"/>
          <w:szCs w:val="24"/>
        </w:rPr>
        <w:t xml:space="preserve">, </w:t>
      </w:r>
      <w:r w:rsidRPr="00C35DAB">
        <w:rPr>
          <w:rFonts w:ascii="Times New Roman" w:hAnsi="Times New Roman" w:cs="Times New Roman"/>
          <w:i/>
          <w:iCs/>
          <w:sz w:val="24"/>
          <w:szCs w:val="24"/>
        </w:rPr>
        <w:t>Critical Arts</w:t>
      </w:r>
      <w:r w:rsidR="009333DA">
        <w:rPr>
          <w:rFonts w:ascii="Times New Roman" w:hAnsi="Times New Roman" w:cs="Times New Roman"/>
          <w:i/>
          <w:iCs/>
          <w:sz w:val="24"/>
          <w:szCs w:val="24"/>
        </w:rPr>
        <w:t xml:space="preserve"> </w:t>
      </w:r>
      <w:r w:rsidR="009333DA">
        <w:rPr>
          <w:rFonts w:ascii="Times New Roman" w:hAnsi="Times New Roman" w:cs="Times New Roman"/>
          <w:sz w:val="24"/>
          <w:szCs w:val="24"/>
        </w:rPr>
        <w:t>Vol. 31, No.5</w:t>
      </w:r>
      <w:r w:rsidRPr="00C35DAB">
        <w:rPr>
          <w:rFonts w:ascii="Times New Roman" w:hAnsi="Times New Roman" w:cs="Times New Roman"/>
          <w:sz w:val="24"/>
          <w:szCs w:val="24"/>
        </w:rPr>
        <w:t>, pp. 107-114</w:t>
      </w:r>
      <w:r w:rsidR="009333DA">
        <w:rPr>
          <w:rFonts w:ascii="Times New Roman" w:hAnsi="Times New Roman" w:cs="Times New Roman"/>
          <w:sz w:val="24"/>
          <w:szCs w:val="24"/>
        </w:rPr>
        <w:t>.</w:t>
      </w:r>
    </w:p>
    <w:p w14:paraId="5CA10F8D" w14:textId="2B462B42" w:rsidR="00DE6FFC" w:rsidRPr="00C35DAB" w:rsidRDefault="00DE6FFC" w:rsidP="00DE6FFC">
      <w:pPr>
        <w:rPr>
          <w:rFonts w:ascii="Times New Roman" w:hAnsi="Times New Roman" w:cs="Times New Roman"/>
          <w:sz w:val="24"/>
          <w:szCs w:val="24"/>
        </w:rPr>
      </w:pPr>
      <w:r w:rsidRPr="00C35DAB">
        <w:rPr>
          <w:rFonts w:ascii="Times New Roman" w:hAnsi="Times New Roman" w:cs="Times New Roman"/>
          <w:sz w:val="24"/>
          <w:szCs w:val="24"/>
        </w:rPr>
        <w:t xml:space="preserve"> “Dark Place”</w:t>
      </w:r>
      <w:r w:rsidR="00FE3AC0">
        <w:rPr>
          <w:rFonts w:ascii="Times New Roman" w:hAnsi="Times New Roman" w:cs="Times New Roman"/>
          <w:sz w:val="24"/>
          <w:szCs w:val="24"/>
        </w:rPr>
        <w:t xml:space="preserve"> (n.d.)</w:t>
      </w:r>
      <w:r w:rsidRPr="00C35DAB">
        <w:rPr>
          <w:rFonts w:ascii="Times New Roman" w:hAnsi="Times New Roman" w:cs="Times New Roman"/>
          <w:sz w:val="24"/>
          <w:szCs w:val="24"/>
        </w:rPr>
        <w:t xml:space="preserve">, </w:t>
      </w:r>
      <w:r w:rsidRPr="00C35DAB">
        <w:rPr>
          <w:rFonts w:ascii="Times New Roman" w:hAnsi="Times New Roman" w:cs="Times New Roman"/>
          <w:i/>
          <w:iCs/>
          <w:sz w:val="24"/>
          <w:szCs w:val="24"/>
        </w:rPr>
        <w:t>Screen Australia</w:t>
      </w:r>
      <w:r w:rsidRPr="00C35DAB">
        <w:rPr>
          <w:rFonts w:ascii="Times New Roman" w:hAnsi="Times New Roman" w:cs="Times New Roman"/>
          <w:sz w:val="24"/>
          <w:szCs w:val="24"/>
        </w:rPr>
        <w:t xml:space="preserve">, </w:t>
      </w:r>
      <w:r w:rsidR="00512BC5">
        <w:rPr>
          <w:rFonts w:ascii="Times New Roman" w:hAnsi="Times New Roman" w:cs="Times New Roman"/>
          <w:sz w:val="24"/>
          <w:szCs w:val="24"/>
        </w:rPr>
        <w:t xml:space="preserve">online, </w:t>
      </w:r>
      <w:hyperlink r:id="rId10" w:history="1">
        <w:r w:rsidR="00512BC5" w:rsidRPr="00512BC5">
          <w:rPr>
            <w:rStyle w:val="Hyperlink"/>
            <w:rFonts w:ascii="Times New Roman" w:hAnsi="Times New Roman" w:cs="Times New Roman"/>
            <w:sz w:val="24"/>
            <w:szCs w:val="24"/>
          </w:rPr>
          <w:t>https://www.screenaustralia.gov.au/the-screen-guide/t/dark-place-series/37121/</w:t>
        </w:r>
      </w:hyperlink>
      <w:r w:rsidRPr="00C35DAB">
        <w:rPr>
          <w:rFonts w:ascii="Times New Roman" w:hAnsi="Times New Roman" w:cs="Times New Roman"/>
          <w:sz w:val="24"/>
          <w:szCs w:val="24"/>
        </w:rPr>
        <w:t xml:space="preserve"> </w:t>
      </w:r>
    </w:p>
    <w:p w14:paraId="29DE7841" w14:textId="77777777" w:rsidR="00DE6FFC" w:rsidRPr="00C35DAB" w:rsidRDefault="00DE6FFC" w:rsidP="00DE6FFC">
      <w:pPr>
        <w:rPr>
          <w:rFonts w:ascii="Times New Roman" w:hAnsi="Times New Roman" w:cs="Times New Roman"/>
          <w:sz w:val="24"/>
          <w:szCs w:val="24"/>
        </w:rPr>
      </w:pPr>
      <w:r w:rsidRPr="00C35DAB">
        <w:rPr>
          <w:rFonts w:ascii="Times New Roman" w:hAnsi="Times New Roman" w:cs="Times New Roman"/>
          <w:sz w:val="24"/>
          <w:szCs w:val="24"/>
        </w:rPr>
        <w:t xml:space="preserve">Dermody, S. &amp; E. Jacka (1988) </w:t>
      </w:r>
      <w:r w:rsidRPr="00C35DAB">
        <w:rPr>
          <w:rFonts w:ascii="Times New Roman" w:hAnsi="Times New Roman" w:cs="Times New Roman"/>
          <w:i/>
          <w:iCs/>
          <w:sz w:val="24"/>
          <w:szCs w:val="24"/>
        </w:rPr>
        <w:t>The Screening of Australia, Volume 2: Anatomy of a National Cinema</w:t>
      </w:r>
      <w:r w:rsidRPr="00C35DAB">
        <w:rPr>
          <w:rFonts w:ascii="Times New Roman" w:hAnsi="Times New Roman" w:cs="Times New Roman"/>
          <w:sz w:val="24"/>
          <w:szCs w:val="24"/>
        </w:rPr>
        <w:t>, Sydney: Currency Press.</w:t>
      </w:r>
    </w:p>
    <w:p w14:paraId="56B81BE5" w14:textId="5B31A515" w:rsidR="00DE6FFC" w:rsidRPr="00C35DAB" w:rsidRDefault="00DE6FFC" w:rsidP="00DE6FFC">
      <w:pPr>
        <w:rPr>
          <w:rFonts w:ascii="Times New Roman" w:hAnsi="Times New Roman" w:cs="Times New Roman"/>
          <w:sz w:val="24"/>
          <w:szCs w:val="24"/>
        </w:rPr>
      </w:pPr>
      <w:r w:rsidRPr="00C35DAB">
        <w:rPr>
          <w:rFonts w:ascii="Times New Roman" w:hAnsi="Times New Roman" w:cs="Times New Roman"/>
          <w:sz w:val="24"/>
          <w:szCs w:val="24"/>
        </w:rPr>
        <w:t xml:space="preserve">Doig, J. (2007) </w:t>
      </w:r>
      <w:r w:rsidR="009333DA">
        <w:rPr>
          <w:rFonts w:ascii="Times New Roman" w:hAnsi="Times New Roman" w:cs="Times New Roman"/>
          <w:sz w:val="24"/>
          <w:szCs w:val="24"/>
        </w:rPr>
        <w:t>‘</w:t>
      </w:r>
      <w:r w:rsidRPr="00C35DAB">
        <w:rPr>
          <w:rFonts w:ascii="Times New Roman" w:hAnsi="Times New Roman" w:cs="Times New Roman"/>
          <w:sz w:val="24"/>
          <w:szCs w:val="24"/>
        </w:rPr>
        <w:t>Introduction</w:t>
      </w:r>
      <w:r w:rsidR="009333DA">
        <w:rPr>
          <w:rFonts w:ascii="Times New Roman" w:hAnsi="Times New Roman" w:cs="Times New Roman"/>
          <w:sz w:val="24"/>
          <w:szCs w:val="24"/>
        </w:rPr>
        <w:t>’</w:t>
      </w:r>
      <w:r w:rsidRPr="00C35DAB">
        <w:rPr>
          <w:rFonts w:ascii="Times New Roman" w:hAnsi="Times New Roman" w:cs="Times New Roman"/>
          <w:sz w:val="24"/>
          <w:szCs w:val="24"/>
        </w:rPr>
        <w:t xml:space="preserve">, in J. Doig (ed.), </w:t>
      </w:r>
      <w:r w:rsidRPr="00C35DAB">
        <w:rPr>
          <w:rFonts w:ascii="Times New Roman" w:hAnsi="Times New Roman" w:cs="Times New Roman"/>
          <w:i/>
          <w:iCs/>
          <w:sz w:val="24"/>
          <w:szCs w:val="24"/>
        </w:rPr>
        <w:t>Australian Gothic: An Anthology of Australian Supernatural Fiction</w:t>
      </w:r>
      <w:r w:rsidRPr="00C35DAB">
        <w:rPr>
          <w:rFonts w:ascii="Times New Roman" w:hAnsi="Times New Roman" w:cs="Times New Roman"/>
          <w:sz w:val="24"/>
          <w:szCs w:val="24"/>
        </w:rPr>
        <w:t>, Mandurah, WA: Equilibrium Books, pp. 5-8.</w:t>
      </w:r>
    </w:p>
    <w:p w14:paraId="70130890" w14:textId="6337AFB1" w:rsidR="00DE6FFC" w:rsidRPr="00C35DAB" w:rsidRDefault="00DE6FFC" w:rsidP="00DE6FFC">
      <w:pPr>
        <w:rPr>
          <w:rFonts w:ascii="Times New Roman" w:hAnsi="Times New Roman" w:cs="Times New Roman"/>
          <w:sz w:val="24"/>
          <w:szCs w:val="24"/>
        </w:rPr>
      </w:pPr>
      <w:r w:rsidRPr="00C35DAB">
        <w:rPr>
          <w:rFonts w:ascii="Times New Roman" w:hAnsi="Times New Roman" w:cs="Times New Roman"/>
          <w:sz w:val="24"/>
          <w:szCs w:val="24"/>
        </w:rPr>
        <w:t xml:space="preserve">Finnane, K. (2014) </w:t>
      </w:r>
      <w:r w:rsidR="009333DA">
        <w:rPr>
          <w:rFonts w:ascii="Times New Roman" w:hAnsi="Times New Roman" w:cs="Times New Roman"/>
          <w:sz w:val="24"/>
          <w:szCs w:val="24"/>
        </w:rPr>
        <w:t>‘</w:t>
      </w:r>
      <w:r w:rsidRPr="00C35DAB">
        <w:rPr>
          <w:rFonts w:ascii="Times New Roman" w:hAnsi="Times New Roman" w:cs="Times New Roman"/>
          <w:sz w:val="24"/>
          <w:szCs w:val="24"/>
        </w:rPr>
        <w:t>Film Festival travels to Alice Springs Cinemas</w:t>
      </w:r>
      <w:r w:rsidR="009333DA">
        <w:rPr>
          <w:rFonts w:ascii="Times New Roman" w:hAnsi="Times New Roman" w:cs="Times New Roman"/>
          <w:sz w:val="24"/>
          <w:szCs w:val="24"/>
        </w:rPr>
        <w:t>’</w:t>
      </w:r>
      <w:r w:rsidRPr="00C35DAB">
        <w:rPr>
          <w:rFonts w:ascii="Times New Roman" w:hAnsi="Times New Roman" w:cs="Times New Roman"/>
          <w:sz w:val="24"/>
          <w:szCs w:val="24"/>
        </w:rPr>
        <w:t xml:space="preserve">, </w:t>
      </w:r>
      <w:r w:rsidRPr="00C35DAB">
        <w:rPr>
          <w:rFonts w:ascii="Times New Roman" w:hAnsi="Times New Roman" w:cs="Times New Roman"/>
          <w:i/>
          <w:iCs/>
          <w:sz w:val="24"/>
          <w:szCs w:val="24"/>
        </w:rPr>
        <w:t>Alice Springs News</w:t>
      </w:r>
      <w:r w:rsidRPr="00C35DAB">
        <w:rPr>
          <w:rFonts w:ascii="Times New Roman" w:hAnsi="Times New Roman" w:cs="Times New Roman"/>
          <w:sz w:val="24"/>
          <w:szCs w:val="24"/>
        </w:rPr>
        <w:t xml:space="preserve">, </w:t>
      </w:r>
      <w:r w:rsidR="009333DA">
        <w:rPr>
          <w:rFonts w:ascii="Times New Roman" w:hAnsi="Times New Roman" w:cs="Times New Roman"/>
          <w:sz w:val="24"/>
          <w:szCs w:val="24"/>
        </w:rPr>
        <w:t xml:space="preserve">online, 6 </w:t>
      </w:r>
      <w:r w:rsidRPr="00C35DAB">
        <w:rPr>
          <w:rFonts w:ascii="Times New Roman" w:hAnsi="Times New Roman" w:cs="Times New Roman"/>
          <w:sz w:val="24"/>
          <w:szCs w:val="24"/>
        </w:rPr>
        <w:t xml:space="preserve">February, </w:t>
      </w:r>
      <w:hyperlink r:id="rId11" w:history="1">
        <w:r w:rsidRPr="00C35DAB">
          <w:rPr>
            <w:rStyle w:val="Hyperlink"/>
            <w:rFonts w:ascii="Times New Roman" w:hAnsi="Times New Roman" w:cs="Times New Roman"/>
            <w:sz w:val="24"/>
            <w:szCs w:val="24"/>
          </w:rPr>
          <w:t>https://alicespringsnews.com.au/2014/02/06/19928/</w:t>
        </w:r>
      </w:hyperlink>
      <w:r w:rsidRPr="00C35DAB">
        <w:rPr>
          <w:rFonts w:ascii="Times New Roman" w:hAnsi="Times New Roman" w:cs="Times New Roman"/>
          <w:sz w:val="24"/>
          <w:szCs w:val="24"/>
        </w:rPr>
        <w:t xml:space="preserve"> </w:t>
      </w:r>
    </w:p>
    <w:p w14:paraId="253C7D7E" w14:textId="0CEA7A9A" w:rsidR="00DE6FFC" w:rsidRPr="00C35DAB" w:rsidRDefault="00DE6FFC" w:rsidP="00DE6FFC">
      <w:pPr>
        <w:rPr>
          <w:rFonts w:ascii="Times New Roman" w:hAnsi="Times New Roman" w:cs="Times New Roman"/>
          <w:sz w:val="24"/>
          <w:szCs w:val="24"/>
        </w:rPr>
      </w:pPr>
      <w:r w:rsidRPr="00C35DAB">
        <w:rPr>
          <w:rFonts w:ascii="Times New Roman" w:hAnsi="Times New Roman" w:cs="Times New Roman"/>
          <w:sz w:val="24"/>
          <w:szCs w:val="24"/>
        </w:rPr>
        <w:t xml:space="preserve">French, L. (2015) </w:t>
      </w:r>
      <w:r w:rsidR="009333DA">
        <w:rPr>
          <w:rFonts w:ascii="Times New Roman" w:hAnsi="Times New Roman" w:cs="Times New Roman"/>
          <w:sz w:val="24"/>
          <w:szCs w:val="24"/>
        </w:rPr>
        <w:t>‘</w:t>
      </w:r>
      <w:r w:rsidRPr="00C35DAB">
        <w:rPr>
          <w:rFonts w:ascii="Times New Roman" w:hAnsi="Times New Roman" w:cs="Times New Roman"/>
          <w:sz w:val="24"/>
          <w:szCs w:val="24"/>
        </w:rPr>
        <w:t xml:space="preserve">An Authentic Dreamtime: David Gulpilil and </w:t>
      </w:r>
      <w:r w:rsidRPr="00C35DAB">
        <w:rPr>
          <w:rFonts w:ascii="Times New Roman" w:hAnsi="Times New Roman" w:cs="Times New Roman"/>
          <w:i/>
          <w:iCs/>
          <w:sz w:val="24"/>
          <w:szCs w:val="24"/>
        </w:rPr>
        <w:t>The Last Wave</w:t>
      </w:r>
      <w:r w:rsidR="009333DA">
        <w:rPr>
          <w:rFonts w:ascii="Times New Roman" w:hAnsi="Times New Roman" w:cs="Times New Roman"/>
          <w:sz w:val="24"/>
          <w:szCs w:val="24"/>
        </w:rPr>
        <w:t>’</w:t>
      </w:r>
      <w:r w:rsidRPr="00C35DAB">
        <w:rPr>
          <w:rFonts w:ascii="Times New Roman" w:hAnsi="Times New Roman" w:cs="Times New Roman"/>
          <w:sz w:val="24"/>
          <w:szCs w:val="24"/>
        </w:rPr>
        <w:t xml:space="preserve">, </w:t>
      </w:r>
      <w:r w:rsidRPr="00C35DAB">
        <w:rPr>
          <w:rFonts w:ascii="Times New Roman" w:hAnsi="Times New Roman" w:cs="Times New Roman"/>
          <w:i/>
          <w:iCs/>
          <w:sz w:val="24"/>
          <w:szCs w:val="24"/>
        </w:rPr>
        <w:t>Senses of Cinema</w:t>
      </w:r>
      <w:r w:rsidRPr="00E13C17">
        <w:rPr>
          <w:rFonts w:ascii="Times New Roman" w:hAnsi="Times New Roman" w:cs="Times New Roman"/>
          <w:sz w:val="24"/>
          <w:szCs w:val="24"/>
        </w:rPr>
        <w:t xml:space="preserve"> </w:t>
      </w:r>
      <w:r w:rsidR="009333DA">
        <w:rPr>
          <w:rFonts w:ascii="Times New Roman" w:hAnsi="Times New Roman" w:cs="Times New Roman"/>
          <w:sz w:val="24"/>
          <w:szCs w:val="24"/>
        </w:rPr>
        <w:t>No</w:t>
      </w:r>
      <w:r w:rsidR="009333DA" w:rsidRPr="00E13C17">
        <w:rPr>
          <w:rFonts w:ascii="Times New Roman" w:hAnsi="Times New Roman" w:cs="Times New Roman"/>
          <w:sz w:val="24"/>
          <w:szCs w:val="24"/>
        </w:rPr>
        <w:t xml:space="preserve">. </w:t>
      </w:r>
      <w:r w:rsidRPr="00E13C17">
        <w:rPr>
          <w:rFonts w:ascii="Times New Roman" w:hAnsi="Times New Roman" w:cs="Times New Roman"/>
          <w:sz w:val="24"/>
          <w:szCs w:val="24"/>
        </w:rPr>
        <w:t>75</w:t>
      </w:r>
      <w:r w:rsidRPr="00C35DAB">
        <w:rPr>
          <w:rFonts w:ascii="Times New Roman" w:hAnsi="Times New Roman" w:cs="Times New Roman"/>
          <w:i/>
          <w:iCs/>
          <w:sz w:val="24"/>
          <w:szCs w:val="24"/>
        </w:rPr>
        <w:t xml:space="preserve">, </w:t>
      </w:r>
      <w:hyperlink r:id="rId12" w:history="1">
        <w:r w:rsidRPr="00C35DAB">
          <w:rPr>
            <w:rStyle w:val="Hyperlink"/>
            <w:rFonts w:ascii="Times New Roman" w:hAnsi="Times New Roman" w:cs="Times New Roman"/>
            <w:sz w:val="24"/>
            <w:szCs w:val="24"/>
          </w:rPr>
          <w:t>https://www.sensesofcinema.com/2015/special-dossier-focus-on-david-gulpilil-at-miff-2015-special-dossiers/david-gulpilil-in-the-last-wave/</w:t>
        </w:r>
      </w:hyperlink>
      <w:r w:rsidRPr="00C35DAB">
        <w:rPr>
          <w:rFonts w:ascii="Times New Roman" w:hAnsi="Times New Roman" w:cs="Times New Roman"/>
          <w:sz w:val="24"/>
          <w:szCs w:val="24"/>
        </w:rPr>
        <w:t xml:space="preserve"> </w:t>
      </w:r>
    </w:p>
    <w:p w14:paraId="1CA703F2" w14:textId="31EAAB40" w:rsidR="00DE6FFC" w:rsidRPr="00C35DAB" w:rsidRDefault="00DE6FFC" w:rsidP="00DE6FFC">
      <w:pPr>
        <w:rPr>
          <w:rFonts w:ascii="Times New Roman" w:hAnsi="Times New Roman" w:cs="Times New Roman"/>
          <w:sz w:val="24"/>
          <w:szCs w:val="24"/>
        </w:rPr>
      </w:pPr>
      <w:r w:rsidRPr="00C35DAB">
        <w:rPr>
          <w:rFonts w:ascii="Times New Roman" w:hAnsi="Times New Roman" w:cs="Times New Roman"/>
          <w:sz w:val="24"/>
          <w:szCs w:val="24"/>
        </w:rPr>
        <w:t xml:space="preserve">Harwood, T. (2020) </w:t>
      </w:r>
      <w:r w:rsidR="009333DA">
        <w:rPr>
          <w:rFonts w:ascii="Times New Roman" w:hAnsi="Times New Roman" w:cs="Times New Roman"/>
          <w:sz w:val="24"/>
          <w:szCs w:val="24"/>
        </w:rPr>
        <w:t>‘</w:t>
      </w:r>
      <w:r w:rsidRPr="00C35DAB">
        <w:rPr>
          <w:rFonts w:ascii="Times New Roman" w:hAnsi="Times New Roman" w:cs="Times New Roman"/>
          <w:sz w:val="24"/>
          <w:szCs w:val="24"/>
        </w:rPr>
        <w:t xml:space="preserve">Spectres of the Past: Necropolitics and Colonial Trauma in </w:t>
      </w:r>
      <w:r w:rsidRPr="00C35DAB">
        <w:rPr>
          <w:rFonts w:ascii="Times New Roman" w:hAnsi="Times New Roman" w:cs="Times New Roman"/>
          <w:i/>
          <w:iCs/>
          <w:sz w:val="24"/>
          <w:szCs w:val="24"/>
        </w:rPr>
        <w:t>Dark Place</w:t>
      </w:r>
      <w:r w:rsidR="009333DA">
        <w:rPr>
          <w:rFonts w:ascii="Times New Roman" w:hAnsi="Times New Roman" w:cs="Times New Roman"/>
          <w:sz w:val="24"/>
          <w:szCs w:val="24"/>
        </w:rPr>
        <w:t>’</w:t>
      </w:r>
      <w:r w:rsidRPr="00C35DAB">
        <w:rPr>
          <w:rFonts w:ascii="Times New Roman" w:hAnsi="Times New Roman" w:cs="Times New Roman"/>
          <w:sz w:val="24"/>
          <w:szCs w:val="24"/>
        </w:rPr>
        <w:t xml:space="preserve">, </w:t>
      </w:r>
      <w:r w:rsidRPr="00C35DAB">
        <w:rPr>
          <w:rFonts w:ascii="Times New Roman" w:hAnsi="Times New Roman" w:cs="Times New Roman"/>
          <w:i/>
          <w:iCs/>
          <w:sz w:val="24"/>
          <w:szCs w:val="24"/>
        </w:rPr>
        <w:t xml:space="preserve">Metro Magazine </w:t>
      </w:r>
      <w:r w:rsidR="009333DA">
        <w:rPr>
          <w:rFonts w:ascii="Times New Roman" w:hAnsi="Times New Roman" w:cs="Times New Roman"/>
          <w:sz w:val="24"/>
          <w:szCs w:val="24"/>
        </w:rPr>
        <w:t>No</w:t>
      </w:r>
      <w:r w:rsidR="009333DA" w:rsidRPr="00E13C17">
        <w:rPr>
          <w:rFonts w:ascii="Times New Roman" w:hAnsi="Times New Roman" w:cs="Times New Roman"/>
          <w:sz w:val="24"/>
          <w:szCs w:val="24"/>
        </w:rPr>
        <w:t>.</w:t>
      </w:r>
      <w:r w:rsidRPr="00E13C17">
        <w:rPr>
          <w:rFonts w:ascii="Times New Roman" w:hAnsi="Times New Roman" w:cs="Times New Roman"/>
          <w:sz w:val="24"/>
          <w:szCs w:val="24"/>
        </w:rPr>
        <w:t xml:space="preserve"> 203</w:t>
      </w:r>
      <w:r w:rsidRPr="00C35DAB">
        <w:rPr>
          <w:rFonts w:ascii="Times New Roman" w:hAnsi="Times New Roman" w:cs="Times New Roman"/>
          <w:sz w:val="24"/>
          <w:szCs w:val="24"/>
        </w:rPr>
        <w:t xml:space="preserve">, pp. 102-107. </w:t>
      </w:r>
    </w:p>
    <w:p w14:paraId="4E4F2518" w14:textId="1C87D777" w:rsidR="00DE6FFC" w:rsidRPr="00C35DAB" w:rsidRDefault="00DE6FFC" w:rsidP="00DE6FFC">
      <w:pPr>
        <w:rPr>
          <w:rFonts w:ascii="Times New Roman" w:hAnsi="Times New Roman" w:cs="Times New Roman"/>
          <w:sz w:val="24"/>
          <w:szCs w:val="24"/>
        </w:rPr>
      </w:pPr>
      <w:r w:rsidRPr="00C35DAB">
        <w:rPr>
          <w:rFonts w:ascii="Times New Roman" w:hAnsi="Times New Roman" w:cs="Times New Roman"/>
          <w:sz w:val="24"/>
          <w:szCs w:val="24"/>
        </w:rPr>
        <w:t xml:space="preserve">Lam, C. (2019) </w:t>
      </w:r>
      <w:r w:rsidR="009333DA">
        <w:rPr>
          <w:rFonts w:ascii="Times New Roman" w:hAnsi="Times New Roman" w:cs="Times New Roman"/>
          <w:sz w:val="24"/>
          <w:szCs w:val="24"/>
        </w:rPr>
        <w:t>‘</w:t>
      </w:r>
      <w:r w:rsidRPr="00C35DAB">
        <w:rPr>
          <w:rFonts w:ascii="Times New Roman" w:hAnsi="Times New Roman" w:cs="Times New Roman"/>
          <w:sz w:val="24"/>
          <w:szCs w:val="24"/>
        </w:rPr>
        <w:t>Australia’s answer to ‘Get Out’: The Indigenous filmmakers creating ‘black horror’</w:t>
      </w:r>
      <w:r w:rsidR="009333DA">
        <w:rPr>
          <w:rFonts w:ascii="Times New Roman" w:hAnsi="Times New Roman" w:cs="Times New Roman"/>
          <w:sz w:val="24"/>
          <w:szCs w:val="24"/>
        </w:rPr>
        <w:t>’</w:t>
      </w:r>
      <w:r w:rsidRPr="00C35DAB">
        <w:rPr>
          <w:rFonts w:ascii="Times New Roman" w:hAnsi="Times New Roman" w:cs="Times New Roman"/>
          <w:sz w:val="24"/>
          <w:szCs w:val="24"/>
        </w:rPr>
        <w:t xml:space="preserve">, </w:t>
      </w:r>
      <w:r w:rsidRPr="00C35DAB">
        <w:rPr>
          <w:rFonts w:ascii="Times New Roman" w:hAnsi="Times New Roman" w:cs="Times New Roman"/>
          <w:i/>
          <w:iCs/>
          <w:sz w:val="24"/>
          <w:szCs w:val="24"/>
        </w:rPr>
        <w:t>SBS News</w:t>
      </w:r>
      <w:r w:rsidRPr="00C35DAB">
        <w:rPr>
          <w:rFonts w:ascii="Times New Roman" w:hAnsi="Times New Roman" w:cs="Times New Roman"/>
          <w:sz w:val="24"/>
          <w:szCs w:val="24"/>
        </w:rPr>
        <w:t>, 1</w:t>
      </w:r>
      <w:r w:rsidR="009333DA">
        <w:rPr>
          <w:rFonts w:ascii="Times New Roman" w:hAnsi="Times New Roman" w:cs="Times New Roman"/>
          <w:sz w:val="24"/>
          <w:szCs w:val="24"/>
        </w:rPr>
        <w:t xml:space="preserve"> June</w:t>
      </w:r>
      <w:r w:rsidRPr="00C35DAB">
        <w:rPr>
          <w:rFonts w:ascii="Times New Roman" w:hAnsi="Times New Roman" w:cs="Times New Roman"/>
          <w:sz w:val="24"/>
          <w:szCs w:val="24"/>
        </w:rPr>
        <w:t xml:space="preserve">, </w:t>
      </w:r>
      <w:hyperlink r:id="rId13" w:history="1">
        <w:r w:rsidRPr="00C35DAB">
          <w:rPr>
            <w:rStyle w:val="Hyperlink"/>
            <w:rFonts w:ascii="Times New Roman" w:hAnsi="Times New Roman" w:cs="Times New Roman"/>
            <w:sz w:val="24"/>
            <w:szCs w:val="24"/>
          </w:rPr>
          <w:t>https://www.sbs.com.au/news/article/australias-answer-to-get-out-the-indigenous-filmmakers-creating-black-horror/wg1f56vof</w:t>
        </w:r>
      </w:hyperlink>
      <w:r w:rsidRPr="00C35DAB">
        <w:rPr>
          <w:rFonts w:ascii="Times New Roman" w:hAnsi="Times New Roman" w:cs="Times New Roman"/>
          <w:sz w:val="24"/>
          <w:szCs w:val="24"/>
        </w:rPr>
        <w:t xml:space="preserve"> </w:t>
      </w:r>
    </w:p>
    <w:p w14:paraId="4D4EDCD0" w14:textId="08BF04E4" w:rsidR="00DE6FFC" w:rsidRPr="00C35DAB" w:rsidRDefault="00DE6FFC" w:rsidP="00DE6FFC">
      <w:pPr>
        <w:rPr>
          <w:rFonts w:ascii="Times New Roman" w:hAnsi="Times New Roman" w:cs="Times New Roman"/>
          <w:sz w:val="24"/>
          <w:szCs w:val="24"/>
        </w:rPr>
      </w:pPr>
      <w:r w:rsidRPr="00C35DAB">
        <w:rPr>
          <w:rFonts w:ascii="Times New Roman" w:hAnsi="Times New Roman" w:cs="Times New Roman"/>
          <w:sz w:val="24"/>
          <w:szCs w:val="24"/>
        </w:rPr>
        <w:t xml:space="preserve">McKee, </w:t>
      </w:r>
      <w:r>
        <w:rPr>
          <w:rFonts w:ascii="Times New Roman" w:hAnsi="Times New Roman" w:cs="Times New Roman"/>
          <w:sz w:val="24"/>
          <w:szCs w:val="24"/>
        </w:rPr>
        <w:t>A</w:t>
      </w:r>
      <w:r w:rsidRPr="00C35DAB">
        <w:rPr>
          <w:rFonts w:ascii="Times New Roman" w:hAnsi="Times New Roman" w:cs="Times New Roman"/>
          <w:sz w:val="24"/>
          <w:szCs w:val="24"/>
        </w:rPr>
        <w:t xml:space="preserve">. (2009) </w:t>
      </w:r>
      <w:r w:rsidR="009333DA">
        <w:rPr>
          <w:rFonts w:ascii="Times New Roman" w:hAnsi="Times New Roman" w:cs="Times New Roman"/>
          <w:sz w:val="24"/>
          <w:szCs w:val="24"/>
        </w:rPr>
        <w:t>‘</w:t>
      </w:r>
      <w:r w:rsidRPr="00C35DAB">
        <w:rPr>
          <w:rFonts w:ascii="Times New Roman" w:hAnsi="Times New Roman" w:cs="Times New Roman"/>
          <w:sz w:val="24"/>
          <w:szCs w:val="24"/>
        </w:rPr>
        <w:t>White Stories, Black Magic: Australian Horror Films of the Aboriginal</w:t>
      </w:r>
      <w:r w:rsidR="009333DA">
        <w:rPr>
          <w:rFonts w:ascii="Times New Roman" w:hAnsi="Times New Roman" w:cs="Times New Roman"/>
          <w:sz w:val="24"/>
          <w:szCs w:val="24"/>
        </w:rPr>
        <w:t>’</w:t>
      </w:r>
      <w:r w:rsidRPr="00C35DAB">
        <w:rPr>
          <w:rFonts w:ascii="Times New Roman" w:hAnsi="Times New Roman" w:cs="Times New Roman"/>
          <w:sz w:val="24"/>
          <w:szCs w:val="24"/>
        </w:rPr>
        <w:t xml:space="preserve">, in A. Sarwal &amp; R. Sarwal (eds.), </w:t>
      </w:r>
      <w:r w:rsidRPr="00C35DAB">
        <w:rPr>
          <w:rFonts w:ascii="Times New Roman" w:hAnsi="Times New Roman" w:cs="Times New Roman"/>
          <w:i/>
          <w:iCs/>
          <w:sz w:val="24"/>
          <w:szCs w:val="24"/>
        </w:rPr>
        <w:t>Creative Nation: Australian Cinema and Cultural Studies Reader</w:t>
      </w:r>
      <w:r w:rsidRPr="00C35DAB">
        <w:rPr>
          <w:rFonts w:ascii="Times New Roman" w:hAnsi="Times New Roman" w:cs="Times New Roman"/>
          <w:sz w:val="24"/>
          <w:szCs w:val="24"/>
        </w:rPr>
        <w:t>, New Delhi: SSS Publications, pp. 136-153.</w:t>
      </w:r>
    </w:p>
    <w:p w14:paraId="657A0242" w14:textId="1A1475FA" w:rsidR="00DE6FFC" w:rsidRPr="00C35DAB" w:rsidRDefault="00DE6FFC" w:rsidP="00DE6FFC">
      <w:pPr>
        <w:rPr>
          <w:rFonts w:ascii="Times New Roman" w:hAnsi="Times New Roman" w:cs="Times New Roman"/>
          <w:sz w:val="24"/>
          <w:szCs w:val="24"/>
        </w:rPr>
      </w:pPr>
      <w:r w:rsidRPr="00C35DAB">
        <w:rPr>
          <w:rFonts w:ascii="Times New Roman" w:hAnsi="Times New Roman" w:cs="Times New Roman"/>
          <w:sz w:val="24"/>
          <w:szCs w:val="24"/>
        </w:rPr>
        <w:t xml:space="preserve">Mudrooroo (2010) </w:t>
      </w:r>
      <w:r w:rsidR="00C81022">
        <w:rPr>
          <w:rFonts w:ascii="Times New Roman" w:hAnsi="Times New Roman" w:cs="Times New Roman"/>
          <w:sz w:val="24"/>
          <w:szCs w:val="24"/>
        </w:rPr>
        <w:t>‘</w:t>
      </w:r>
      <w:r w:rsidRPr="00C35DAB">
        <w:rPr>
          <w:rFonts w:ascii="Times New Roman" w:hAnsi="Times New Roman" w:cs="Times New Roman"/>
          <w:sz w:val="24"/>
          <w:szCs w:val="24"/>
        </w:rPr>
        <w:t>Gothic Imagination or Maban Reality?</w:t>
      </w:r>
      <w:r w:rsidR="00C81022">
        <w:rPr>
          <w:rFonts w:ascii="Times New Roman" w:hAnsi="Times New Roman" w:cs="Times New Roman"/>
          <w:sz w:val="24"/>
          <w:szCs w:val="24"/>
        </w:rPr>
        <w:t>’</w:t>
      </w:r>
      <w:r w:rsidRPr="00C35DAB">
        <w:rPr>
          <w:rFonts w:ascii="Times New Roman" w:hAnsi="Times New Roman" w:cs="Times New Roman"/>
          <w:sz w:val="24"/>
          <w:szCs w:val="24"/>
        </w:rPr>
        <w:t xml:space="preserve">, </w:t>
      </w:r>
      <w:r w:rsidRPr="00C35DAB">
        <w:rPr>
          <w:rFonts w:ascii="Times New Roman" w:hAnsi="Times New Roman" w:cs="Times New Roman"/>
          <w:i/>
          <w:iCs/>
          <w:sz w:val="24"/>
          <w:szCs w:val="24"/>
        </w:rPr>
        <w:t>Australian Women’s Book Review</w:t>
      </w:r>
      <w:r w:rsidR="00C81022">
        <w:rPr>
          <w:rFonts w:ascii="Times New Roman" w:hAnsi="Times New Roman" w:cs="Times New Roman"/>
          <w:sz w:val="24"/>
          <w:szCs w:val="24"/>
        </w:rPr>
        <w:t xml:space="preserve"> Vol. </w:t>
      </w:r>
      <w:r w:rsidRPr="00C35DAB">
        <w:rPr>
          <w:rFonts w:ascii="Times New Roman" w:hAnsi="Times New Roman" w:cs="Times New Roman"/>
          <w:sz w:val="24"/>
          <w:szCs w:val="24"/>
        </w:rPr>
        <w:t>22</w:t>
      </w:r>
      <w:r w:rsidR="00C81022">
        <w:rPr>
          <w:rFonts w:ascii="Times New Roman" w:hAnsi="Times New Roman" w:cs="Times New Roman"/>
          <w:sz w:val="24"/>
          <w:szCs w:val="24"/>
        </w:rPr>
        <w:t>, No.</w:t>
      </w:r>
      <w:r w:rsidRPr="00C35DAB">
        <w:rPr>
          <w:rFonts w:ascii="Times New Roman" w:hAnsi="Times New Roman" w:cs="Times New Roman"/>
          <w:sz w:val="24"/>
          <w:szCs w:val="24"/>
        </w:rPr>
        <w:t xml:space="preserve">2, </w:t>
      </w:r>
      <w:hyperlink r:id="rId14" w:history="1">
        <w:r w:rsidRPr="00C35DAB">
          <w:rPr>
            <w:rStyle w:val="Hyperlink"/>
            <w:rFonts w:ascii="Times New Roman" w:hAnsi="Times New Roman" w:cs="Times New Roman"/>
            <w:sz w:val="24"/>
            <w:szCs w:val="24"/>
          </w:rPr>
          <w:t>https://hecate.communications-arts.uq.edu.au/volume-222-2010</w:t>
        </w:r>
      </w:hyperlink>
      <w:r w:rsidRPr="00C35DAB">
        <w:rPr>
          <w:rFonts w:ascii="Times New Roman" w:hAnsi="Times New Roman" w:cs="Times New Roman"/>
          <w:sz w:val="24"/>
          <w:szCs w:val="24"/>
        </w:rPr>
        <w:t xml:space="preserve"> </w:t>
      </w:r>
    </w:p>
    <w:p w14:paraId="14B590FF" w14:textId="11A96259" w:rsidR="00DE6FFC" w:rsidRPr="00C35DAB" w:rsidRDefault="00C81022" w:rsidP="00DE6FFC">
      <w:pPr>
        <w:rPr>
          <w:rFonts w:ascii="Times New Roman" w:hAnsi="Times New Roman" w:cs="Times New Roman"/>
          <w:sz w:val="24"/>
          <w:szCs w:val="24"/>
        </w:rPr>
      </w:pPr>
      <w:r>
        <w:rPr>
          <w:rFonts w:ascii="Times New Roman" w:hAnsi="Times New Roman" w:cs="Times New Roman"/>
          <w:sz w:val="24"/>
          <w:szCs w:val="24"/>
        </w:rPr>
        <w:t>‘</w:t>
      </w:r>
      <w:r w:rsidR="00DE6FFC" w:rsidRPr="00C35DAB">
        <w:rPr>
          <w:rFonts w:ascii="Times New Roman" w:hAnsi="Times New Roman" w:cs="Times New Roman"/>
          <w:sz w:val="24"/>
          <w:szCs w:val="24"/>
        </w:rPr>
        <w:t>Need for more ‘dreamtime’ films</w:t>
      </w:r>
      <w:r>
        <w:rPr>
          <w:rFonts w:ascii="Times New Roman" w:hAnsi="Times New Roman" w:cs="Times New Roman"/>
          <w:sz w:val="24"/>
          <w:szCs w:val="24"/>
        </w:rPr>
        <w:t>—</w:t>
      </w:r>
      <w:r w:rsidR="00DE6FFC" w:rsidRPr="00C35DAB">
        <w:rPr>
          <w:rFonts w:ascii="Times New Roman" w:hAnsi="Times New Roman" w:cs="Times New Roman"/>
          <w:sz w:val="24"/>
          <w:szCs w:val="24"/>
        </w:rPr>
        <w:t>actor</w:t>
      </w:r>
      <w:r>
        <w:rPr>
          <w:rFonts w:ascii="Times New Roman" w:hAnsi="Times New Roman" w:cs="Times New Roman"/>
          <w:sz w:val="24"/>
          <w:szCs w:val="24"/>
        </w:rPr>
        <w:t>’</w:t>
      </w:r>
      <w:r w:rsidR="00FE3AC0">
        <w:rPr>
          <w:rFonts w:ascii="Times New Roman" w:hAnsi="Times New Roman" w:cs="Times New Roman"/>
          <w:sz w:val="24"/>
          <w:szCs w:val="24"/>
        </w:rPr>
        <w:t xml:space="preserve"> (1977)</w:t>
      </w:r>
      <w:r w:rsidR="00DE6FFC" w:rsidRPr="00C35DAB">
        <w:rPr>
          <w:rFonts w:ascii="Times New Roman" w:hAnsi="Times New Roman" w:cs="Times New Roman"/>
          <w:sz w:val="24"/>
          <w:szCs w:val="24"/>
        </w:rPr>
        <w:t xml:space="preserve">, </w:t>
      </w:r>
      <w:r w:rsidR="00DE6FFC" w:rsidRPr="00C35DAB">
        <w:rPr>
          <w:rFonts w:ascii="Times New Roman" w:hAnsi="Times New Roman" w:cs="Times New Roman"/>
          <w:i/>
          <w:iCs/>
          <w:sz w:val="24"/>
          <w:szCs w:val="24"/>
        </w:rPr>
        <w:t>The Sydney Morning Herald</w:t>
      </w:r>
      <w:r w:rsidR="00DE6FFC" w:rsidRPr="00C35DAB">
        <w:rPr>
          <w:rFonts w:ascii="Times New Roman" w:hAnsi="Times New Roman" w:cs="Times New Roman"/>
          <w:sz w:val="24"/>
          <w:szCs w:val="24"/>
        </w:rPr>
        <w:t>,</w:t>
      </w:r>
      <w:r w:rsidR="00FE3AC0">
        <w:rPr>
          <w:rFonts w:ascii="Times New Roman" w:hAnsi="Times New Roman" w:cs="Times New Roman"/>
          <w:sz w:val="24"/>
          <w:szCs w:val="24"/>
        </w:rPr>
        <w:t xml:space="preserve"> print,</w:t>
      </w:r>
      <w:r w:rsidR="00DE6FFC" w:rsidRPr="00C35DAB">
        <w:rPr>
          <w:rFonts w:ascii="Times New Roman" w:hAnsi="Times New Roman" w:cs="Times New Roman"/>
          <w:sz w:val="24"/>
          <w:szCs w:val="24"/>
        </w:rPr>
        <w:t xml:space="preserve"> </w:t>
      </w:r>
      <w:r>
        <w:rPr>
          <w:rFonts w:ascii="Times New Roman" w:hAnsi="Times New Roman" w:cs="Times New Roman"/>
          <w:sz w:val="24"/>
          <w:szCs w:val="24"/>
        </w:rPr>
        <w:t xml:space="preserve">30 </w:t>
      </w:r>
      <w:r w:rsidR="00DE6FFC" w:rsidRPr="00C35DAB">
        <w:rPr>
          <w:rFonts w:ascii="Times New Roman" w:hAnsi="Times New Roman" w:cs="Times New Roman"/>
          <w:sz w:val="24"/>
          <w:szCs w:val="24"/>
        </w:rPr>
        <w:t xml:space="preserve">November, p. 8. </w:t>
      </w:r>
    </w:p>
    <w:p w14:paraId="14883326" w14:textId="77333FF0" w:rsidR="00DE6FFC" w:rsidRPr="00C35DAB" w:rsidRDefault="00DE6FFC" w:rsidP="00DE6FFC">
      <w:pPr>
        <w:rPr>
          <w:rFonts w:ascii="Times New Roman" w:hAnsi="Times New Roman" w:cs="Times New Roman"/>
          <w:sz w:val="24"/>
          <w:szCs w:val="24"/>
        </w:rPr>
      </w:pPr>
      <w:r w:rsidRPr="00C35DAB">
        <w:rPr>
          <w:rFonts w:ascii="Times New Roman" w:hAnsi="Times New Roman" w:cs="Times New Roman"/>
          <w:sz w:val="24"/>
          <w:szCs w:val="24"/>
        </w:rPr>
        <w:t xml:space="preserve">Nicholls, C.J. (2014) </w:t>
      </w:r>
      <w:r w:rsidR="00C81022">
        <w:rPr>
          <w:rFonts w:ascii="Times New Roman" w:hAnsi="Times New Roman" w:cs="Times New Roman"/>
          <w:sz w:val="24"/>
          <w:szCs w:val="24"/>
        </w:rPr>
        <w:t>‘‘</w:t>
      </w:r>
      <w:r w:rsidRPr="00C35DAB">
        <w:rPr>
          <w:rFonts w:ascii="Times New Roman" w:hAnsi="Times New Roman" w:cs="Times New Roman"/>
          <w:sz w:val="24"/>
          <w:szCs w:val="24"/>
        </w:rPr>
        <w:t>Dreamtime’ and ‘The Dreaming’ – an introduction</w:t>
      </w:r>
      <w:r w:rsidR="00C81022">
        <w:rPr>
          <w:rFonts w:ascii="Times New Roman" w:hAnsi="Times New Roman" w:cs="Times New Roman"/>
          <w:sz w:val="24"/>
          <w:szCs w:val="24"/>
        </w:rPr>
        <w:t>’</w:t>
      </w:r>
      <w:r w:rsidRPr="00C35DAB">
        <w:rPr>
          <w:rFonts w:ascii="Times New Roman" w:hAnsi="Times New Roman" w:cs="Times New Roman"/>
          <w:sz w:val="24"/>
          <w:szCs w:val="24"/>
        </w:rPr>
        <w:t xml:space="preserve">, </w:t>
      </w:r>
      <w:r w:rsidRPr="00C35DAB">
        <w:rPr>
          <w:rFonts w:ascii="Times New Roman" w:hAnsi="Times New Roman" w:cs="Times New Roman"/>
          <w:i/>
          <w:iCs/>
          <w:sz w:val="24"/>
          <w:szCs w:val="24"/>
        </w:rPr>
        <w:t>The Conversation</w:t>
      </w:r>
      <w:r w:rsidRPr="00C35DAB">
        <w:rPr>
          <w:rFonts w:ascii="Times New Roman" w:hAnsi="Times New Roman" w:cs="Times New Roman"/>
          <w:sz w:val="24"/>
          <w:szCs w:val="24"/>
        </w:rPr>
        <w:t xml:space="preserve">, </w:t>
      </w:r>
      <w:r w:rsidR="00C81022">
        <w:rPr>
          <w:rFonts w:ascii="Times New Roman" w:hAnsi="Times New Roman" w:cs="Times New Roman"/>
          <w:sz w:val="24"/>
          <w:szCs w:val="24"/>
        </w:rPr>
        <w:t xml:space="preserve">online, </w:t>
      </w:r>
      <w:r w:rsidRPr="00C35DAB">
        <w:rPr>
          <w:rFonts w:ascii="Times New Roman" w:hAnsi="Times New Roman" w:cs="Times New Roman"/>
          <w:sz w:val="24"/>
          <w:szCs w:val="24"/>
        </w:rPr>
        <w:t>22</w:t>
      </w:r>
      <w:r w:rsidR="00C81022">
        <w:rPr>
          <w:rFonts w:ascii="Times New Roman" w:hAnsi="Times New Roman" w:cs="Times New Roman"/>
          <w:sz w:val="24"/>
          <w:szCs w:val="24"/>
        </w:rPr>
        <w:t xml:space="preserve"> </w:t>
      </w:r>
      <w:r w:rsidR="00C81022" w:rsidRPr="00C35DAB">
        <w:rPr>
          <w:rFonts w:ascii="Times New Roman" w:hAnsi="Times New Roman" w:cs="Times New Roman"/>
          <w:sz w:val="24"/>
          <w:szCs w:val="24"/>
        </w:rPr>
        <w:t>January</w:t>
      </w:r>
      <w:r w:rsidRPr="00C35DAB">
        <w:rPr>
          <w:rFonts w:ascii="Times New Roman" w:hAnsi="Times New Roman" w:cs="Times New Roman"/>
          <w:sz w:val="24"/>
          <w:szCs w:val="24"/>
        </w:rPr>
        <w:t xml:space="preserve">, </w:t>
      </w:r>
      <w:hyperlink r:id="rId15" w:history="1">
        <w:r w:rsidRPr="00C35DAB">
          <w:rPr>
            <w:rStyle w:val="Hyperlink"/>
            <w:rFonts w:ascii="Times New Roman" w:hAnsi="Times New Roman" w:cs="Times New Roman"/>
            <w:sz w:val="24"/>
            <w:szCs w:val="24"/>
          </w:rPr>
          <w:t>https://theconversation.com/dreamtime-and-the-dreaming-an-introduction-20833</w:t>
        </w:r>
      </w:hyperlink>
      <w:r w:rsidRPr="00C35DAB">
        <w:rPr>
          <w:rFonts w:ascii="Times New Roman" w:hAnsi="Times New Roman" w:cs="Times New Roman"/>
          <w:sz w:val="24"/>
          <w:szCs w:val="24"/>
        </w:rPr>
        <w:t xml:space="preserve"> </w:t>
      </w:r>
    </w:p>
    <w:p w14:paraId="481EE83C" w14:textId="3D603FA9" w:rsidR="00DE6FFC" w:rsidRPr="00C35DAB" w:rsidRDefault="00DE6FFC" w:rsidP="00DE6FFC">
      <w:pPr>
        <w:rPr>
          <w:rFonts w:ascii="Times New Roman" w:hAnsi="Times New Roman" w:cs="Times New Roman"/>
          <w:sz w:val="24"/>
          <w:szCs w:val="24"/>
        </w:rPr>
      </w:pPr>
      <w:r w:rsidRPr="00C35DAB">
        <w:rPr>
          <w:rFonts w:ascii="Times New Roman" w:hAnsi="Times New Roman" w:cs="Times New Roman"/>
          <w:sz w:val="24"/>
          <w:szCs w:val="24"/>
        </w:rPr>
        <w:lastRenderedPageBreak/>
        <w:t xml:space="preserve">Peirce, A.F. (2021). </w:t>
      </w:r>
      <w:r w:rsidR="00C81022">
        <w:rPr>
          <w:rFonts w:ascii="Times New Roman" w:hAnsi="Times New Roman" w:cs="Times New Roman"/>
          <w:sz w:val="24"/>
          <w:szCs w:val="24"/>
        </w:rPr>
        <w:t>‘</w:t>
      </w:r>
      <w:r w:rsidRPr="00FC0133">
        <w:rPr>
          <w:rFonts w:ascii="Times New Roman" w:hAnsi="Times New Roman" w:cs="Times New Roman"/>
          <w:i/>
          <w:iCs/>
          <w:sz w:val="24"/>
          <w:szCs w:val="24"/>
        </w:rPr>
        <w:t>The Moogai</w:t>
      </w:r>
      <w:r w:rsidRPr="00C35DAB">
        <w:rPr>
          <w:rFonts w:ascii="Times New Roman" w:hAnsi="Times New Roman" w:cs="Times New Roman"/>
          <w:sz w:val="24"/>
          <w:szCs w:val="24"/>
        </w:rPr>
        <w:t xml:space="preserve"> Director Jon Bell Talks Aboriginal Horror Filmmaking, Creating a New Generation of Filmmakers, and Working With Family in This Interview</w:t>
      </w:r>
      <w:r w:rsidR="00C81022">
        <w:rPr>
          <w:rFonts w:ascii="Times New Roman" w:hAnsi="Times New Roman" w:cs="Times New Roman"/>
          <w:sz w:val="24"/>
          <w:szCs w:val="24"/>
        </w:rPr>
        <w:t>’</w:t>
      </w:r>
      <w:r w:rsidRPr="00C35DAB">
        <w:rPr>
          <w:rFonts w:ascii="Times New Roman" w:hAnsi="Times New Roman" w:cs="Times New Roman"/>
          <w:sz w:val="24"/>
          <w:szCs w:val="24"/>
        </w:rPr>
        <w:t xml:space="preserve">, </w:t>
      </w:r>
      <w:r w:rsidRPr="00C35DAB">
        <w:rPr>
          <w:rFonts w:ascii="Times New Roman" w:hAnsi="Times New Roman" w:cs="Times New Roman"/>
          <w:i/>
          <w:iCs/>
          <w:sz w:val="24"/>
          <w:szCs w:val="24"/>
        </w:rPr>
        <w:t>The Curb</w:t>
      </w:r>
      <w:r w:rsidRPr="00C35DAB">
        <w:rPr>
          <w:rFonts w:ascii="Times New Roman" w:hAnsi="Times New Roman" w:cs="Times New Roman"/>
          <w:sz w:val="24"/>
          <w:szCs w:val="24"/>
        </w:rPr>
        <w:t>,</w:t>
      </w:r>
      <w:r w:rsidR="00C81022">
        <w:rPr>
          <w:rFonts w:ascii="Times New Roman" w:hAnsi="Times New Roman" w:cs="Times New Roman"/>
          <w:sz w:val="24"/>
          <w:szCs w:val="24"/>
        </w:rPr>
        <w:t xml:space="preserve"> online, 6 November,</w:t>
      </w:r>
      <w:r w:rsidRPr="00C35DAB">
        <w:rPr>
          <w:rFonts w:ascii="Times New Roman" w:hAnsi="Times New Roman" w:cs="Times New Roman"/>
          <w:sz w:val="24"/>
          <w:szCs w:val="24"/>
        </w:rPr>
        <w:t xml:space="preserve"> </w:t>
      </w:r>
      <w:hyperlink r:id="rId16" w:history="1">
        <w:r w:rsidRPr="00C35DAB">
          <w:rPr>
            <w:rStyle w:val="Hyperlink"/>
            <w:rFonts w:ascii="Times New Roman" w:hAnsi="Times New Roman" w:cs="Times New Roman"/>
            <w:sz w:val="24"/>
            <w:szCs w:val="24"/>
          </w:rPr>
          <w:t>https://www.thecurb.com.au/the-moogai-director-jon-bell-talks-aboriginal-horror-filmmaking-creating-a-new-generation-of-filmmakers-and-working-with-family-in-this-interview/</w:t>
        </w:r>
      </w:hyperlink>
      <w:r w:rsidRPr="00C35DAB">
        <w:rPr>
          <w:rFonts w:ascii="Times New Roman" w:hAnsi="Times New Roman" w:cs="Times New Roman"/>
          <w:sz w:val="24"/>
          <w:szCs w:val="24"/>
        </w:rPr>
        <w:t xml:space="preserve">  </w:t>
      </w:r>
    </w:p>
    <w:p w14:paraId="64C01ECF" w14:textId="041F584C" w:rsidR="00DE6FFC" w:rsidRDefault="00DE6FFC" w:rsidP="00DE6FFC">
      <w:pPr>
        <w:rPr>
          <w:rFonts w:ascii="Times New Roman" w:hAnsi="Times New Roman" w:cs="Times New Roman"/>
          <w:sz w:val="24"/>
          <w:szCs w:val="24"/>
        </w:rPr>
      </w:pPr>
      <w:r w:rsidRPr="00C35DAB">
        <w:rPr>
          <w:rFonts w:ascii="Times New Roman" w:hAnsi="Times New Roman" w:cs="Times New Roman"/>
          <w:sz w:val="24"/>
          <w:szCs w:val="24"/>
        </w:rPr>
        <w:t xml:space="preserve">Robertson, K. (2017) </w:t>
      </w:r>
      <w:r w:rsidR="00C81022">
        <w:rPr>
          <w:rFonts w:ascii="Times New Roman" w:hAnsi="Times New Roman" w:cs="Times New Roman"/>
          <w:sz w:val="24"/>
          <w:szCs w:val="24"/>
        </w:rPr>
        <w:t>‘</w:t>
      </w:r>
      <w:r w:rsidRPr="00C35DAB">
        <w:rPr>
          <w:rFonts w:ascii="Times New Roman" w:hAnsi="Times New Roman" w:cs="Times New Roman"/>
          <w:sz w:val="24"/>
          <w:szCs w:val="24"/>
        </w:rPr>
        <w:t xml:space="preserve">The Spectre at the Window: Tracey Moffatt’s </w:t>
      </w:r>
      <w:r w:rsidRPr="00C35DAB">
        <w:rPr>
          <w:rFonts w:ascii="Times New Roman" w:hAnsi="Times New Roman" w:cs="Times New Roman"/>
          <w:i/>
          <w:iCs/>
          <w:sz w:val="24"/>
          <w:szCs w:val="24"/>
        </w:rPr>
        <w:t>beDevil</w:t>
      </w:r>
      <w:r w:rsidRPr="00C35DAB">
        <w:rPr>
          <w:rFonts w:ascii="Times New Roman" w:hAnsi="Times New Roman" w:cs="Times New Roman"/>
          <w:sz w:val="24"/>
          <w:szCs w:val="24"/>
        </w:rPr>
        <w:t xml:space="preserve"> (1993)</w:t>
      </w:r>
      <w:r w:rsidR="00C81022">
        <w:rPr>
          <w:rFonts w:ascii="Times New Roman" w:hAnsi="Times New Roman" w:cs="Times New Roman"/>
          <w:sz w:val="24"/>
          <w:szCs w:val="24"/>
        </w:rPr>
        <w:t>’</w:t>
      </w:r>
      <w:r w:rsidRPr="00C35DAB">
        <w:rPr>
          <w:rFonts w:ascii="Times New Roman" w:hAnsi="Times New Roman" w:cs="Times New Roman"/>
          <w:sz w:val="24"/>
          <w:szCs w:val="24"/>
        </w:rPr>
        <w:t xml:space="preserve">, </w:t>
      </w:r>
      <w:r w:rsidRPr="00C35DAB">
        <w:rPr>
          <w:rFonts w:ascii="Times New Roman" w:hAnsi="Times New Roman" w:cs="Times New Roman"/>
          <w:i/>
          <w:iCs/>
          <w:sz w:val="24"/>
          <w:szCs w:val="24"/>
        </w:rPr>
        <w:t xml:space="preserve">Senses of Cinema </w:t>
      </w:r>
      <w:r w:rsidRPr="00E13C17">
        <w:rPr>
          <w:rFonts w:ascii="Times New Roman" w:hAnsi="Times New Roman" w:cs="Times New Roman"/>
          <w:sz w:val="24"/>
          <w:szCs w:val="24"/>
        </w:rPr>
        <w:t>83</w:t>
      </w:r>
      <w:r w:rsidRPr="00C35DAB">
        <w:rPr>
          <w:rFonts w:ascii="Times New Roman" w:hAnsi="Times New Roman" w:cs="Times New Roman"/>
          <w:sz w:val="24"/>
          <w:szCs w:val="24"/>
        </w:rPr>
        <w:t xml:space="preserve">, </w:t>
      </w:r>
      <w:hyperlink r:id="rId17" w:history="1">
        <w:r w:rsidRPr="00C35DAB">
          <w:rPr>
            <w:rStyle w:val="Hyperlink"/>
            <w:rFonts w:ascii="Times New Roman" w:hAnsi="Times New Roman" w:cs="Times New Roman"/>
            <w:sz w:val="24"/>
            <w:szCs w:val="24"/>
          </w:rPr>
          <w:t>https://www.sensesofcinema.com/2016/beyond-the-babadook/tracey-moffatt-bedevil-1993/</w:t>
        </w:r>
      </w:hyperlink>
      <w:r w:rsidRPr="00C35DAB">
        <w:rPr>
          <w:rFonts w:ascii="Times New Roman" w:hAnsi="Times New Roman" w:cs="Times New Roman"/>
          <w:sz w:val="24"/>
          <w:szCs w:val="24"/>
        </w:rPr>
        <w:t xml:space="preserve"> </w:t>
      </w:r>
    </w:p>
    <w:p w14:paraId="418B09D7" w14:textId="5A7B7ACC" w:rsidR="00816EB9" w:rsidRPr="00816EB9" w:rsidRDefault="00816EB9" w:rsidP="00DE6FFC">
      <w:pPr>
        <w:rPr>
          <w:rFonts w:ascii="Times New Roman" w:hAnsi="Times New Roman" w:cs="Times New Roman"/>
          <w:sz w:val="24"/>
          <w:szCs w:val="24"/>
        </w:rPr>
      </w:pPr>
      <w:r>
        <w:rPr>
          <w:rFonts w:ascii="Times New Roman" w:hAnsi="Times New Roman" w:cs="Times New Roman"/>
          <w:sz w:val="24"/>
          <w:szCs w:val="24"/>
        </w:rPr>
        <w:t xml:space="preserve">Scovell, A. (2017) </w:t>
      </w:r>
      <w:r>
        <w:rPr>
          <w:rFonts w:ascii="Times New Roman" w:hAnsi="Times New Roman" w:cs="Times New Roman"/>
          <w:i/>
          <w:iCs/>
          <w:sz w:val="24"/>
          <w:szCs w:val="24"/>
        </w:rPr>
        <w:t>Folk Horror: Hours Dreadful and Things Strange</w:t>
      </w:r>
      <w:r>
        <w:rPr>
          <w:rFonts w:ascii="Times New Roman" w:hAnsi="Times New Roman" w:cs="Times New Roman"/>
          <w:sz w:val="24"/>
          <w:szCs w:val="24"/>
        </w:rPr>
        <w:t>, Leighton Buzzard: Auteur Press.</w:t>
      </w:r>
    </w:p>
    <w:p w14:paraId="396AE34F" w14:textId="517EA13C" w:rsidR="00DE6FFC" w:rsidRPr="00C35DAB" w:rsidRDefault="00DE6FFC" w:rsidP="00DE6FFC">
      <w:pPr>
        <w:rPr>
          <w:rFonts w:ascii="Times New Roman" w:hAnsi="Times New Roman" w:cs="Times New Roman"/>
          <w:sz w:val="24"/>
          <w:szCs w:val="24"/>
          <w:shd w:val="clear" w:color="auto" w:fill="FBFBF3"/>
        </w:rPr>
      </w:pPr>
      <w:r w:rsidRPr="00C35DAB">
        <w:rPr>
          <w:rFonts w:ascii="Times New Roman" w:hAnsi="Times New Roman" w:cs="Times New Roman"/>
          <w:sz w:val="24"/>
          <w:szCs w:val="24"/>
        </w:rPr>
        <w:t xml:space="preserve">Starrs, B. (2014) </w:t>
      </w:r>
      <w:r w:rsidR="00C81022">
        <w:rPr>
          <w:rFonts w:ascii="Times New Roman" w:hAnsi="Times New Roman" w:cs="Times New Roman"/>
          <w:sz w:val="24"/>
          <w:szCs w:val="24"/>
        </w:rPr>
        <w:t>‘</w:t>
      </w:r>
      <w:r w:rsidRPr="00C35DAB">
        <w:rPr>
          <w:rFonts w:ascii="Times New Roman" w:hAnsi="Times New Roman" w:cs="Times New Roman"/>
          <w:sz w:val="24"/>
          <w:szCs w:val="24"/>
        </w:rPr>
        <w:t>Writing Indigenous Vampires: Aboriginal Gothic or Aboriginal Fantastic?</w:t>
      </w:r>
      <w:r w:rsidR="00C81022">
        <w:rPr>
          <w:rFonts w:ascii="Times New Roman" w:hAnsi="Times New Roman" w:cs="Times New Roman"/>
          <w:sz w:val="24"/>
          <w:szCs w:val="24"/>
        </w:rPr>
        <w:t>’</w:t>
      </w:r>
      <w:r w:rsidRPr="00C35DAB">
        <w:rPr>
          <w:rFonts w:ascii="Times New Roman" w:hAnsi="Times New Roman" w:cs="Times New Roman"/>
          <w:sz w:val="24"/>
          <w:szCs w:val="24"/>
        </w:rPr>
        <w:t xml:space="preserve">, </w:t>
      </w:r>
      <w:r w:rsidRPr="00C35DAB">
        <w:rPr>
          <w:rFonts w:ascii="Times New Roman" w:hAnsi="Times New Roman" w:cs="Times New Roman"/>
          <w:i/>
          <w:iCs/>
          <w:sz w:val="24"/>
          <w:szCs w:val="24"/>
        </w:rPr>
        <w:t>M/C Journal</w:t>
      </w:r>
      <w:r w:rsidR="00C81022">
        <w:rPr>
          <w:rFonts w:ascii="Times New Roman" w:hAnsi="Times New Roman" w:cs="Times New Roman"/>
          <w:sz w:val="24"/>
          <w:szCs w:val="24"/>
        </w:rPr>
        <w:t xml:space="preserve"> Vol. </w:t>
      </w:r>
      <w:r w:rsidRPr="00E13C17">
        <w:rPr>
          <w:rFonts w:ascii="Times New Roman" w:hAnsi="Times New Roman" w:cs="Times New Roman"/>
          <w:sz w:val="24"/>
          <w:szCs w:val="24"/>
        </w:rPr>
        <w:t>17</w:t>
      </w:r>
      <w:r w:rsidR="00C81022">
        <w:rPr>
          <w:rFonts w:ascii="Times New Roman" w:hAnsi="Times New Roman" w:cs="Times New Roman"/>
          <w:sz w:val="24"/>
          <w:szCs w:val="24"/>
        </w:rPr>
        <w:t xml:space="preserve">, No. </w:t>
      </w:r>
      <w:r w:rsidRPr="00E13C17">
        <w:rPr>
          <w:rFonts w:ascii="Times New Roman" w:hAnsi="Times New Roman" w:cs="Times New Roman"/>
          <w:sz w:val="24"/>
          <w:szCs w:val="24"/>
        </w:rPr>
        <w:t>4</w:t>
      </w:r>
      <w:r w:rsidRPr="00C35DAB">
        <w:rPr>
          <w:rFonts w:ascii="Times New Roman" w:hAnsi="Times New Roman" w:cs="Times New Roman"/>
          <w:sz w:val="24"/>
          <w:szCs w:val="24"/>
        </w:rPr>
        <w:t xml:space="preserve">, </w:t>
      </w:r>
      <w:hyperlink r:id="rId18" w:history="1">
        <w:r w:rsidRPr="00C35DAB">
          <w:rPr>
            <w:rStyle w:val="Hyperlink"/>
            <w:rFonts w:ascii="Times New Roman" w:hAnsi="Times New Roman" w:cs="Times New Roman"/>
            <w:sz w:val="24"/>
            <w:szCs w:val="24"/>
            <w:shd w:val="clear" w:color="auto" w:fill="FBFBF3"/>
          </w:rPr>
          <w:t>https://doi.org/10.5204/mcj.834</w:t>
        </w:r>
      </w:hyperlink>
      <w:r w:rsidRPr="00C35DAB">
        <w:rPr>
          <w:rFonts w:ascii="Times New Roman" w:hAnsi="Times New Roman" w:cs="Times New Roman"/>
          <w:sz w:val="24"/>
          <w:szCs w:val="24"/>
          <w:shd w:val="clear" w:color="auto" w:fill="FBFBF3"/>
        </w:rPr>
        <w:t xml:space="preserve"> </w:t>
      </w:r>
    </w:p>
    <w:p w14:paraId="549F2E0E" w14:textId="5DB960E8" w:rsidR="00DE6FFC" w:rsidRPr="00C35DAB" w:rsidRDefault="00C81022" w:rsidP="00DE6FFC">
      <w:pPr>
        <w:rPr>
          <w:rFonts w:ascii="Times New Roman" w:hAnsi="Times New Roman" w:cs="Times New Roman"/>
          <w:sz w:val="24"/>
          <w:szCs w:val="24"/>
          <w:shd w:val="clear" w:color="auto" w:fill="FBFBF3"/>
        </w:rPr>
      </w:pPr>
      <w:r>
        <w:rPr>
          <w:rFonts w:ascii="Times New Roman" w:hAnsi="Times New Roman" w:cs="Times New Roman"/>
          <w:sz w:val="24"/>
          <w:szCs w:val="24"/>
          <w:shd w:val="clear" w:color="auto" w:fill="FBFBF3"/>
        </w:rPr>
        <w:t>‘</w:t>
      </w:r>
      <w:r w:rsidR="00DE6FFC" w:rsidRPr="00C35DAB">
        <w:rPr>
          <w:rFonts w:ascii="Times New Roman" w:hAnsi="Times New Roman" w:cs="Times New Roman"/>
          <w:sz w:val="24"/>
          <w:szCs w:val="24"/>
          <w:shd w:val="clear" w:color="auto" w:fill="FBFBF3"/>
        </w:rPr>
        <w:t xml:space="preserve">The black </w:t>
      </w:r>
      <w:r w:rsidR="00FE3AC0">
        <w:rPr>
          <w:rFonts w:ascii="Times New Roman" w:hAnsi="Times New Roman" w:cs="Times New Roman"/>
          <w:sz w:val="24"/>
          <w:szCs w:val="24"/>
          <w:shd w:val="clear" w:color="auto" w:fill="FBFBF3"/>
        </w:rPr>
        <w:t>“</w:t>
      </w:r>
      <w:r w:rsidR="00DE6FFC" w:rsidRPr="00C35DAB">
        <w:rPr>
          <w:rFonts w:ascii="Times New Roman" w:hAnsi="Times New Roman" w:cs="Times New Roman"/>
          <w:sz w:val="24"/>
          <w:szCs w:val="24"/>
          <w:shd w:val="clear" w:color="auto" w:fill="FBFBF3"/>
        </w:rPr>
        <w:t>Kill Bill</w:t>
      </w:r>
      <w:r w:rsidR="00FE3AC0">
        <w:rPr>
          <w:rFonts w:ascii="Times New Roman" w:hAnsi="Times New Roman" w:cs="Times New Roman"/>
          <w:sz w:val="24"/>
          <w:szCs w:val="24"/>
          <w:shd w:val="clear" w:color="auto" w:fill="FBFBF3"/>
        </w:rPr>
        <w:t>”</w:t>
      </w:r>
      <w:r>
        <w:rPr>
          <w:rFonts w:ascii="Times New Roman" w:hAnsi="Times New Roman" w:cs="Times New Roman"/>
          <w:sz w:val="24"/>
          <w:szCs w:val="24"/>
          <w:shd w:val="clear" w:color="auto" w:fill="FBFBF3"/>
        </w:rPr>
        <w:t>’</w:t>
      </w:r>
      <w:r w:rsidR="00FE3AC0">
        <w:rPr>
          <w:rFonts w:ascii="Times New Roman" w:hAnsi="Times New Roman" w:cs="Times New Roman"/>
          <w:sz w:val="24"/>
          <w:szCs w:val="24"/>
          <w:shd w:val="clear" w:color="auto" w:fill="FBFBF3"/>
        </w:rPr>
        <w:t xml:space="preserve"> (2020)</w:t>
      </w:r>
      <w:r w:rsidR="00DE6FFC" w:rsidRPr="00C35DAB">
        <w:rPr>
          <w:rFonts w:ascii="Times New Roman" w:hAnsi="Times New Roman" w:cs="Times New Roman"/>
          <w:sz w:val="24"/>
          <w:szCs w:val="24"/>
          <w:shd w:val="clear" w:color="auto" w:fill="FBFBF3"/>
        </w:rPr>
        <w:t xml:space="preserve">, </w:t>
      </w:r>
      <w:r w:rsidR="00DE6FFC" w:rsidRPr="00C35DAB">
        <w:rPr>
          <w:rFonts w:ascii="Times New Roman" w:hAnsi="Times New Roman" w:cs="Times New Roman"/>
          <w:i/>
          <w:iCs/>
          <w:sz w:val="24"/>
          <w:szCs w:val="24"/>
          <w:shd w:val="clear" w:color="auto" w:fill="FBFBF3"/>
        </w:rPr>
        <w:t>ABC Radio National</w:t>
      </w:r>
      <w:r w:rsidR="00DE6FFC" w:rsidRPr="00C35DAB">
        <w:rPr>
          <w:rFonts w:ascii="Times New Roman" w:hAnsi="Times New Roman" w:cs="Times New Roman"/>
          <w:sz w:val="24"/>
          <w:szCs w:val="24"/>
          <w:shd w:val="clear" w:color="auto" w:fill="FBFBF3"/>
        </w:rPr>
        <w:t xml:space="preserve">, </w:t>
      </w:r>
      <w:r>
        <w:rPr>
          <w:rFonts w:ascii="Times New Roman" w:hAnsi="Times New Roman" w:cs="Times New Roman"/>
          <w:sz w:val="24"/>
          <w:szCs w:val="24"/>
          <w:shd w:val="clear" w:color="auto" w:fill="FBFBF3"/>
        </w:rPr>
        <w:t xml:space="preserve">online, </w:t>
      </w:r>
      <w:r w:rsidR="00DE6FFC" w:rsidRPr="00C35DAB">
        <w:rPr>
          <w:rFonts w:ascii="Times New Roman" w:hAnsi="Times New Roman" w:cs="Times New Roman"/>
          <w:sz w:val="24"/>
          <w:szCs w:val="24"/>
          <w:shd w:val="clear" w:color="auto" w:fill="FBFBF3"/>
        </w:rPr>
        <w:t>17</w:t>
      </w:r>
      <w:r w:rsidRPr="00C81022">
        <w:rPr>
          <w:rFonts w:ascii="Times New Roman" w:hAnsi="Times New Roman" w:cs="Times New Roman"/>
          <w:sz w:val="24"/>
          <w:szCs w:val="24"/>
          <w:shd w:val="clear" w:color="auto" w:fill="FBFBF3"/>
        </w:rPr>
        <w:t xml:space="preserve"> </w:t>
      </w:r>
      <w:r w:rsidRPr="00C35DAB">
        <w:rPr>
          <w:rFonts w:ascii="Times New Roman" w:hAnsi="Times New Roman" w:cs="Times New Roman"/>
          <w:sz w:val="24"/>
          <w:szCs w:val="24"/>
          <w:shd w:val="clear" w:color="auto" w:fill="FBFBF3"/>
        </w:rPr>
        <w:t>August</w:t>
      </w:r>
      <w:r w:rsidR="00DE6FFC" w:rsidRPr="00C35DAB">
        <w:rPr>
          <w:rFonts w:ascii="Times New Roman" w:hAnsi="Times New Roman" w:cs="Times New Roman"/>
          <w:sz w:val="24"/>
          <w:szCs w:val="24"/>
          <w:shd w:val="clear" w:color="auto" w:fill="FBFBF3"/>
        </w:rPr>
        <w:t xml:space="preserve">, </w:t>
      </w:r>
      <w:hyperlink r:id="rId19" w:history="1">
        <w:r w:rsidR="00DE6FFC" w:rsidRPr="00C35DAB">
          <w:rPr>
            <w:rStyle w:val="Hyperlink"/>
            <w:rFonts w:ascii="Times New Roman" w:hAnsi="Times New Roman" w:cs="Times New Roman"/>
            <w:sz w:val="24"/>
            <w:szCs w:val="24"/>
            <w:shd w:val="clear" w:color="auto" w:fill="FBFBF3"/>
          </w:rPr>
          <w:t>https://www.abc.net.au/radionational/programs/awaye/kodie-bedford-turns-female-oppression-into-a-howl-of-revenge/11400690</w:t>
        </w:r>
      </w:hyperlink>
      <w:r w:rsidR="00DE6FFC" w:rsidRPr="00C35DAB">
        <w:rPr>
          <w:rFonts w:ascii="Times New Roman" w:hAnsi="Times New Roman" w:cs="Times New Roman"/>
          <w:sz w:val="24"/>
          <w:szCs w:val="24"/>
          <w:shd w:val="clear" w:color="auto" w:fill="FBFBF3"/>
        </w:rPr>
        <w:t xml:space="preserve"> </w:t>
      </w:r>
    </w:p>
    <w:p w14:paraId="79B6BF8D" w14:textId="7076A4DB" w:rsidR="00DE6FFC" w:rsidRDefault="00C81022" w:rsidP="00DE6FFC">
      <w:pPr>
        <w:rPr>
          <w:rFonts w:ascii="Times New Roman" w:hAnsi="Times New Roman" w:cs="Times New Roman"/>
          <w:sz w:val="24"/>
          <w:szCs w:val="24"/>
          <w:shd w:val="clear" w:color="auto" w:fill="FBFBF3"/>
        </w:rPr>
      </w:pPr>
      <w:r>
        <w:rPr>
          <w:rFonts w:ascii="Times New Roman" w:hAnsi="Times New Roman" w:cs="Times New Roman"/>
          <w:sz w:val="24"/>
          <w:szCs w:val="24"/>
          <w:shd w:val="clear" w:color="auto" w:fill="FBFBF3"/>
        </w:rPr>
        <w:t>‘</w:t>
      </w:r>
      <w:r w:rsidR="00DE6FFC" w:rsidRPr="00C35DAB">
        <w:rPr>
          <w:rFonts w:ascii="Times New Roman" w:hAnsi="Times New Roman" w:cs="Times New Roman"/>
          <w:sz w:val="24"/>
          <w:szCs w:val="24"/>
          <w:shd w:val="clear" w:color="auto" w:fill="FBFBF3"/>
        </w:rPr>
        <w:t>The Darkside</w:t>
      </w:r>
      <w:r>
        <w:rPr>
          <w:rFonts w:ascii="Times New Roman" w:hAnsi="Times New Roman" w:cs="Times New Roman"/>
          <w:sz w:val="24"/>
          <w:szCs w:val="24"/>
          <w:shd w:val="clear" w:color="auto" w:fill="FBFBF3"/>
        </w:rPr>
        <w:t>’</w:t>
      </w:r>
      <w:r w:rsidR="00FE3AC0">
        <w:rPr>
          <w:rFonts w:ascii="Times New Roman" w:hAnsi="Times New Roman" w:cs="Times New Roman"/>
          <w:sz w:val="24"/>
          <w:szCs w:val="24"/>
          <w:shd w:val="clear" w:color="auto" w:fill="FBFBF3"/>
        </w:rPr>
        <w:t xml:space="preserve"> (2014)</w:t>
      </w:r>
      <w:r w:rsidR="00DE6FFC" w:rsidRPr="00C35DAB">
        <w:rPr>
          <w:rFonts w:ascii="Times New Roman" w:hAnsi="Times New Roman" w:cs="Times New Roman"/>
          <w:sz w:val="24"/>
          <w:szCs w:val="24"/>
          <w:shd w:val="clear" w:color="auto" w:fill="FBFBF3"/>
        </w:rPr>
        <w:t xml:space="preserve">, </w:t>
      </w:r>
      <w:r w:rsidR="00DE6FFC" w:rsidRPr="00C35DAB">
        <w:rPr>
          <w:rFonts w:ascii="Times New Roman" w:hAnsi="Times New Roman" w:cs="Times New Roman"/>
          <w:i/>
          <w:iCs/>
          <w:sz w:val="24"/>
          <w:szCs w:val="24"/>
          <w:shd w:val="clear" w:color="auto" w:fill="FBFBF3"/>
        </w:rPr>
        <w:t>Berlinale</w:t>
      </w:r>
      <w:r w:rsidR="00DE6FFC" w:rsidRPr="00C35DAB">
        <w:rPr>
          <w:rFonts w:ascii="Times New Roman" w:hAnsi="Times New Roman" w:cs="Times New Roman"/>
          <w:sz w:val="24"/>
          <w:szCs w:val="24"/>
          <w:shd w:val="clear" w:color="auto" w:fill="FBFBF3"/>
        </w:rPr>
        <w:t xml:space="preserve">, </w:t>
      </w:r>
      <w:r>
        <w:rPr>
          <w:rFonts w:ascii="Times New Roman" w:hAnsi="Times New Roman" w:cs="Times New Roman"/>
          <w:sz w:val="24"/>
          <w:szCs w:val="24"/>
          <w:shd w:val="clear" w:color="auto" w:fill="FBFBF3"/>
        </w:rPr>
        <w:t xml:space="preserve">online, </w:t>
      </w:r>
      <w:hyperlink r:id="rId20" w:history="1">
        <w:r w:rsidRPr="00C81022">
          <w:rPr>
            <w:rStyle w:val="Hyperlink"/>
            <w:rFonts w:ascii="Times New Roman" w:hAnsi="Times New Roman" w:cs="Times New Roman"/>
            <w:sz w:val="24"/>
            <w:szCs w:val="24"/>
            <w:shd w:val="clear" w:color="auto" w:fill="FBFBF3"/>
          </w:rPr>
          <w:t>https://www.berlinale.de/en/2014/programme/20142515.html</w:t>
        </w:r>
      </w:hyperlink>
      <w:r w:rsidR="00DE6FFC" w:rsidRPr="00C35DAB">
        <w:rPr>
          <w:rFonts w:ascii="Times New Roman" w:hAnsi="Times New Roman" w:cs="Times New Roman"/>
          <w:sz w:val="24"/>
          <w:szCs w:val="24"/>
          <w:shd w:val="clear" w:color="auto" w:fill="FBFBF3"/>
        </w:rPr>
        <w:t xml:space="preserve"> </w:t>
      </w:r>
    </w:p>
    <w:p w14:paraId="129F5235" w14:textId="11C53ED5" w:rsidR="006E34FF" w:rsidRPr="006E34FF" w:rsidRDefault="006E34FF" w:rsidP="00DE6FFC">
      <w:pPr>
        <w:rPr>
          <w:rFonts w:ascii="Times New Roman" w:hAnsi="Times New Roman" w:cs="Times New Roman"/>
          <w:sz w:val="24"/>
          <w:szCs w:val="24"/>
          <w:shd w:val="clear" w:color="auto" w:fill="FBFBF3"/>
        </w:rPr>
      </w:pPr>
      <w:r>
        <w:rPr>
          <w:rFonts w:ascii="Times New Roman" w:hAnsi="Times New Roman" w:cs="Times New Roman"/>
          <w:sz w:val="24"/>
          <w:szCs w:val="24"/>
          <w:shd w:val="clear" w:color="auto" w:fill="FBFBF3"/>
        </w:rPr>
        <w:t xml:space="preserve">‘The Dreaming’ (2020), </w:t>
      </w:r>
      <w:r>
        <w:rPr>
          <w:rFonts w:ascii="Times New Roman" w:hAnsi="Times New Roman" w:cs="Times New Roman"/>
          <w:i/>
          <w:iCs/>
          <w:sz w:val="24"/>
          <w:szCs w:val="24"/>
          <w:shd w:val="clear" w:color="auto" w:fill="FBFBF3"/>
        </w:rPr>
        <w:t>Working with Indigenous Australians</w:t>
      </w:r>
      <w:r>
        <w:rPr>
          <w:rFonts w:ascii="Times New Roman" w:hAnsi="Times New Roman" w:cs="Times New Roman"/>
          <w:sz w:val="24"/>
          <w:szCs w:val="24"/>
          <w:shd w:val="clear" w:color="auto" w:fill="FBFBF3"/>
        </w:rPr>
        <w:t xml:space="preserve">, online, </w:t>
      </w:r>
      <w:hyperlink r:id="rId21" w:history="1">
        <w:r w:rsidRPr="0034216A">
          <w:rPr>
            <w:rStyle w:val="Hyperlink"/>
            <w:rFonts w:ascii="Times New Roman" w:hAnsi="Times New Roman" w:cs="Times New Roman"/>
            <w:sz w:val="24"/>
            <w:szCs w:val="24"/>
            <w:shd w:val="clear" w:color="auto" w:fill="FBFBF3"/>
          </w:rPr>
          <w:t>http://www.workingwithindigenousaustralians.info/content/Culture_2_The_Dreaming.html</w:t>
        </w:r>
      </w:hyperlink>
      <w:r>
        <w:rPr>
          <w:rFonts w:ascii="Times New Roman" w:hAnsi="Times New Roman" w:cs="Times New Roman"/>
          <w:sz w:val="24"/>
          <w:szCs w:val="24"/>
          <w:shd w:val="clear" w:color="auto" w:fill="FBFBF3"/>
        </w:rPr>
        <w:t xml:space="preserve"> </w:t>
      </w:r>
    </w:p>
    <w:p w14:paraId="72DF76B6" w14:textId="4692E410" w:rsidR="00DE6FFC" w:rsidRDefault="00DE6FFC" w:rsidP="00DE6FFC">
      <w:r w:rsidRPr="00C35DAB">
        <w:rPr>
          <w:rFonts w:ascii="Times New Roman" w:hAnsi="Times New Roman" w:cs="Times New Roman"/>
          <w:sz w:val="24"/>
          <w:szCs w:val="24"/>
          <w:shd w:val="clear" w:color="auto" w:fill="FBFBF3"/>
        </w:rPr>
        <w:t>Turcotte, G. (2009)</w:t>
      </w:r>
      <w:r w:rsidR="00C81022">
        <w:rPr>
          <w:rFonts w:ascii="Times New Roman" w:hAnsi="Times New Roman" w:cs="Times New Roman"/>
          <w:sz w:val="24"/>
          <w:szCs w:val="24"/>
          <w:shd w:val="clear" w:color="auto" w:fill="FBFBF3"/>
        </w:rPr>
        <w:t xml:space="preserve"> ‘</w:t>
      </w:r>
      <w:r w:rsidRPr="00C35DAB">
        <w:rPr>
          <w:rFonts w:ascii="Times New Roman" w:hAnsi="Times New Roman" w:cs="Times New Roman"/>
          <w:sz w:val="24"/>
          <w:szCs w:val="24"/>
          <w:shd w:val="clear" w:color="auto" w:fill="FBFBF3"/>
        </w:rPr>
        <w:t>Australian Gothic</w:t>
      </w:r>
      <w:r w:rsidR="00C81022">
        <w:rPr>
          <w:rFonts w:ascii="Times New Roman" w:hAnsi="Times New Roman" w:cs="Times New Roman"/>
          <w:sz w:val="24"/>
          <w:szCs w:val="24"/>
          <w:shd w:val="clear" w:color="auto" w:fill="FBFBF3"/>
        </w:rPr>
        <w:t>’</w:t>
      </w:r>
      <w:r w:rsidRPr="00C35DAB">
        <w:rPr>
          <w:rFonts w:ascii="Times New Roman" w:hAnsi="Times New Roman" w:cs="Times New Roman"/>
          <w:sz w:val="24"/>
          <w:szCs w:val="24"/>
          <w:shd w:val="clear" w:color="auto" w:fill="FBFBF3"/>
        </w:rPr>
        <w:t xml:space="preserve">, in M. Mulvey-Roberts (ed.) </w:t>
      </w:r>
      <w:r w:rsidRPr="00C35DAB">
        <w:rPr>
          <w:rFonts w:ascii="Times New Roman" w:hAnsi="Times New Roman" w:cs="Times New Roman"/>
          <w:i/>
          <w:iCs/>
          <w:sz w:val="24"/>
          <w:szCs w:val="24"/>
          <w:shd w:val="clear" w:color="auto" w:fill="FBFBF3"/>
        </w:rPr>
        <w:t xml:space="preserve">The Handbook of the </w:t>
      </w:r>
      <w:r>
        <w:rPr>
          <w:rFonts w:ascii="Times New Roman" w:hAnsi="Times New Roman" w:cs="Times New Roman"/>
          <w:i/>
          <w:iCs/>
          <w:sz w:val="24"/>
          <w:szCs w:val="24"/>
          <w:shd w:val="clear" w:color="auto" w:fill="FBFBF3"/>
        </w:rPr>
        <w:t>G</w:t>
      </w:r>
      <w:r w:rsidRPr="00C35DAB">
        <w:rPr>
          <w:rFonts w:ascii="Times New Roman" w:hAnsi="Times New Roman" w:cs="Times New Roman"/>
          <w:i/>
          <w:iCs/>
          <w:sz w:val="24"/>
          <w:szCs w:val="24"/>
          <w:shd w:val="clear" w:color="auto" w:fill="FBFBF3"/>
        </w:rPr>
        <w:t>othic, Second Edition</w:t>
      </w:r>
      <w:r w:rsidRPr="00C35DAB">
        <w:rPr>
          <w:rFonts w:ascii="Times New Roman" w:hAnsi="Times New Roman" w:cs="Times New Roman"/>
          <w:sz w:val="24"/>
          <w:szCs w:val="24"/>
          <w:shd w:val="clear" w:color="auto" w:fill="FBFBF3"/>
        </w:rPr>
        <w:t xml:space="preserve">, London: Palgrave Macmillan, pp. 277-286.  </w:t>
      </w:r>
    </w:p>
    <w:bookmarkEnd w:id="0"/>
    <w:p w14:paraId="5A915113" w14:textId="77DD5788" w:rsidR="00215CEB" w:rsidRPr="00496442" w:rsidRDefault="00215CEB" w:rsidP="00DE6FFC">
      <w:pPr>
        <w:spacing w:line="360" w:lineRule="auto"/>
        <w:rPr>
          <w:rFonts w:ascii="Times New Roman" w:hAnsi="Times New Roman" w:cs="Times New Roman"/>
          <w:sz w:val="24"/>
          <w:szCs w:val="24"/>
        </w:rPr>
      </w:pPr>
    </w:p>
    <w:sectPr w:rsidR="00215CEB" w:rsidRPr="0049644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Cakirlar, Cuneyt" w:date="2023-08-30T13:48:00Z" w:initials="CC">
    <w:p w14:paraId="367837D3" w14:textId="429E1AE6" w:rsidR="00801A07" w:rsidRDefault="00801A07" w:rsidP="00F11995">
      <w:r>
        <w:rPr>
          <w:rStyle w:val="CommentReference"/>
        </w:rPr>
        <w:annotationRef/>
      </w:r>
      <w:r>
        <w:rPr>
          <w:color w:val="000000"/>
          <w:sz w:val="20"/>
          <w:szCs w:val="20"/>
        </w:rPr>
        <w:t>This paragraph ends a bit abruptly.</w:t>
      </w:r>
    </w:p>
  </w:comment>
  <w:comment w:id="2" w:author="Lindsay" w:date="2023-09-22T17:03:00Z" w:initials="L">
    <w:p w14:paraId="5BB847F5" w14:textId="77777777" w:rsidR="00D27C59" w:rsidRDefault="00D27C59" w:rsidP="00680A54">
      <w:pPr>
        <w:pStyle w:val="CommentText"/>
      </w:pPr>
      <w:r>
        <w:rPr>
          <w:rStyle w:val="CommentReference"/>
        </w:rPr>
        <w:annotationRef/>
      </w:r>
      <w:r>
        <w:t>Transitional sentences written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7837D3" w15:done="0"/>
  <w15:commentEx w15:paraId="5BB847F5" w15:paraIdParent="367837D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06E643" w16cex:dateUtc="2023-08-30T12:48:00Z"/>
  <w16cex:commentExtensible w16cex:durableId="28B8476C" w16cex:dateUtc="2023-09-22T16: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7837D3" w16cid:durableId="4606E643"/>
  <w16cid:commentId w16cid:paraId="5BB847F5" w16cid:durableId="28B8476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kirlar, Cuneyt">
    <w15:presenceInfo w15:providerId="AD" w15:userId="S::cuneyt.cakirlar@ntu.ac.uk::159aa564-39a8-44b6-baa2-8822abd427d5"/>
  </w15:person>
  <w15:person w15:author="Lindsay">
    <w15:presenceInfo w15:providerId="AD" w15:userId="S::hallam@uel.ac.uk::aa88d1ee-3b3f-42b5-9e5d-03e6418acf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F30"/>
    <w:rsid w:val="0000543C"/>
    <w:rsid w:val="0004115E"/>
    <w:rsid w:val="00047FCE"/>
    <w:rsid w:val="00050927"/>
    <w:rsid w:val="00056890"/>
    <w:rsid w:val="0006279F"/>
    <w:rsid w:val="0007170C"/>
    <w:rsid w:val="00076524"/>
    <w:rsid w:val="0007764C"/>
    <w:rsid w:val="00085CE1"/>
    <w:rsid w:val="000A726A"/>
    <w:rsid w:val="000E0189"/>
    <w:rsid w:val="000E4568"/>
    <w:rsid w:val="000F2259"/>
    <w:rsid w:val="000F26A4"/>
    <w:rsid w:val="0011449A"/>
    <w:rsid w:val="00115F30"/>
    <w:rsid w:val="001256CB"/>
    <w:rsid w:val="00126292"/>
    <w:rsid w:val="00133831"/>
    <w:rsid w:val="00141B28"/>
    <w:rsid w:val="00144F4C"/>
    <w:rsid w:val="00152E33"/>
    <w:rsid w:val="00174D16"/>
    <w:rsid w:val="001A27D0"/>
    <w:rsid w:val="001B2046"/>
    <w:rsid w:val="001D67D3"/>
    <w:rsid w:val="001E701B"/>
    <w:rsid w:val="001F524E"/>
    <w:rsid w:val="00213C95"/>
    <w:rsid w:val="00215CEB"/>
    <w:rsid w:val="00216202"/>
    <w:rsid w:val="00236108"/>
    <w:rsid w:val="00280417"/>
    <w:rsid w:val="002833DF"/>
    <w:rsid w:val="002C4D71"/>
    <w:rsid w:val="002D4F4A"/>
    <w:rsid w:val="002D5066"/>
    <w:rsid w:val="0030012A"/>
    <w:rsid w:val="00307F15"/>
    <w:rsid w:val="003141BF"/>
    <w:rsid w:val="00315D9D"/>
    <w:rsid w:val="0033155B"/>
    <w:rsid w:val="0036028C"/>
    <w:rsid w:val="003765B8"/>
    <w:rsid w:val="00377FDE"/>
    <w:rsid w:val="003C37A1"/>
    <w:rsid w:val="003D33D1"/>
    <w:rsid w:val="003E751D"/>
    <w:rsid w:val="003F5E50"/>
    <w:rsid w:val="004047E5"/>
    <w:rsid w:val="0042258A"/>
    <w:rsid w:val="004238FC"/>
    <w:rsid w:val="00440496"/>
    <w:rsid w:val="00445798"/>
    <w:rsid w:val="00457B1A"/>
    <w:rsid w:val="00467379"/>
    <w:rsid w:val="00496442"/>
    <w:rsid w:val="004A217F"/>
    <w:rsid w:val="004B256E"/>
    <w:rsid w:val="004B3641"/>
    <w:rsid w:val="004D2A70"/>
    <w:rsid w:val="004E0237"/>
    <w:rsid w:val="004E4D54"/>
    <w:rsid w:val="004F2B54"/>
    <w:rsid w:val="005021CF"/>
    <w:rsid w:val="00504641"/>
    <w:rsid w:val="00512BC5"/>
    <w:rsid w:val="0052650F"/>
    <w:rsid w:val="00547F05"/>
    <w:rsid w:val="00556B45"/>
    <w:rsid w:val="0057658D"/>
    <w:rsid w:val="00576A21"/>
    <w:rsid w:val="005950F6"/>
    <w:rsid w:val="00596C21"/>
    <w:rsid w:val="005C465B"/>
    <w:rsid w:val="005C7E58"/>
    <w:rsid w:val="005D77FC"/>
    <w:rsid w:val="00613B49"/>
    <w:rsid w:val="00620E02"/>
    <w:rsid w:val="00625D9D"/>
    <w:rsid w:val="00651E80"/>
    <w:rsid w:val="00667F6D"/>
    <w:rsid w:val="00687197"/>
    <w:rsid w:val="006B2021"/>
    <w:rsid w:val="006D0C6D"/>
    <w:rsid w:val="006D334E"/>
    <w:rsid w:val="006E34FF"/>
    <w:rsid w:val="006F2359"/>
    <w:rsid w:val="007124F0"/>
    <w:rsid w:val="0073008B"/>
    <w:rsid w:val="00756295"/>
    <w:rsid w:val="00756884"/>
    <w:rsid w:val="00764951"/>
    <w:rsid w:val="00777E07"/>
    <w:rsid w:val="0078608B"/>
    <w:rsid w:val="007872EC"/>
    <w:rsid w:val="007E635A"/>
    <w:rsid w:val="00801A07"/>
    <w:rsid w:val="0081309E"/>
    <w:rsid w:val="00816EB9"/>
    <w:rsid w:val="00822786"/>
    <w:rsid w:val="00830E49"/>
    <w:rsid w:val="00850D81"/>
    <w:rsid w:val="008525F3"/>
    <w:rsid w:val="0089316A"/>
    <w:rsid w:val="008A5763"/>
    <w:rsid w:val="008D17D2"/>
    <w:rsid w:val="009030AD"/>
    <w:rsid w:val="00912003"/>
    <w:rsid w:val="00914549"/>
    <w:rsid w:val="00924A03"/>
    <w:rsid w:val="009333DA"/>
    <w:rsid w:val="009346C1"/>
    <w:rsid w:val="009463D6"/>
    <w:rsid w:val="00946499"/>
    <w:rsid w:val="009567CB"/>
    <w:rsid w:val="009637E2"/>
    <w:rsid w:val="00966726"/>
    <w:rsid w:val="00987178"/>
    <w:rsid w:val="00991E85"/>
    <w:rsid w:val="009920FA"/>
    <w:rsid w:val="009B6D87"/>
    <w:rsid w:val="009E5A14"/>
    <w:rsid w:val="009F50A6"/>
    <w:rsid w:val="00A049C5"/>
    <w:rsid w:val="00A067C6"/>
    <w:rsid w:val="00A45DCA"/>
    <w:rsid w:val="00A50032"/>
    <w:rsid w:val="00A60CCB"/>
    <w:rsid w:val="00A67BCC"/>
    <w:rsid w:val="00A97F95"/>
    <w:rsid w:val="00AB171B"/>
    <w:rsid w:val="00AC0C52"/>
    <w:rsid w:val="00AE02F0"/>
    <w:rsid w:val="00AF2C00"/>
    <w:rsid w:val="00B06075"/>
    <w:rsid w:val="00B16EB7"/>
    <w:rsid w:val="00B2453C"/>
    <w:rsid w:val="00B265F0"/>
    <w:rsid w:val="00B31820"/>
    <w:rsid w:val="00B423D6"/>
    <w:rsid w:val="00B56AF6"/>
    <w:rsid w:val="00B63DE7"/>
    <w:rsid w:val="00B86001"/>
    <w:rsid w:val="00BA6DF0"/>
    <w:rsid w:val="00BA7D1B"/>
    <w:rsid w:val="00BD0BE9"/>
    <w:rsid w:val="00BD27E1"/>
    <w:rsid w:val="00C13FB1"/>
    <w:rsid w:val="00C264AC"/>
    <w:rsid w:val="00C35DAB"/>
    <w:rsid w:val="00C36627"/>
    <w:rsid w:val="00C4152A"/>
    <w:rsid w:val="00C6347F"/>
    <w:rsid w:val="00C728DB"/>
    <w:rsid w:val="00C81022"/>
    <w:rsid w:val="00CA57F6"/>
    <w:rsid w:val="00D2494F"/>
    <w:rsid w:val="00D255B5"/>
    <w:rsid w:val="00D27C59"/>
    <w:rsid w:val="00D51A59"/>
    <w:rsid w:val="00D53AF2"/>
    <w:rsid w:val="00D6097D"/>
    <w:rsid w:val="00D628A4"/>
    <w:rsid w:val="00D70808"/>
    <w:rsid w:val="00D725DF"/>
    <w:rsid w:val="00D76CEB"/>
    <w:rsid w:val="00D8235B"/>
    <w:rsid w:val="00D84092"/>
    <w:rsid w:val="00D86034"/>
    <w:rsid w:val="00D870B5"/>
    <w:rsid w:val="00D92F72"/>
    <w:rsid w:val="00D97F02"/>
    <w:rsid w:val="00DA0348"/>
    <w:rsid w:val="00DB717F"/>
    <w:rsid w:val="00DB7B8D"/>
    <w:rsid w:val="00DE16EA"/>
    <w:rsid w:val="00DE3F6F"/>
    <w:rsid w:val="00DE6629"/>
    <w:rsid w:val="00DE6FFC"/>
    <w:rsid w:val="00E02E8E"/>
    <w:rsid w:val="00E0663B"/>
    <w:rsid w:val="00E06CA5"/>
    <w:rsid w:val="00E06F78"/>
    <w:rsid w:val="00E13C17"/>
    <w:rsid w:val="00E44C2D"/>
    <w:rsid w:val="00E74F30"/>
    <w:rsid w:val="00E80E1C"/>
    <w:rsid w:val="00E81584"/>
    <w:rsid w:val="00E86D9F"/>
    <w:rsid w:val="00E915EA"/>
    <w:rsid w:val="00EB0E36"/>
    <w:rsid w:val="00EC518C"/>
    <w:rsid w:val="00F14E05"/>
    <w:rsid w:val="00F46899"/>
    <w:rsid w:val="00F72F27"/>
    <w:rsid w:val="00F76F05"/>
    <w:rsid w:val="00F80BC3"/>
    <w:rsid w:val="00F813A2"/>
    <w:rsid w:val="00F85D00"/>
    <w:rsid w:val="00F91850"/>
    <w:rsid w:val="00FC0133"/>
    <w:rsid w:val="00FC68B9"/>
    <w:rsid w:val="00FE3A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6D64A"/>
  <w15:chartTrackingRefBased/>
  <w15:docId w15:val="{0B40199E-2E03-4820-804A-5A46C037F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F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717F"/>
    <w:rPr>
      <w:color w:val="0000FF"/>
      <w:u w:val="single"/>
    </w:rPr>
  </w:style>
  <w:style w:type="character" w:styleId="Emphasis">
    <w:name w:val="Emphasis"/>
    <w:basedOn w:val="DefaultParagraphFont"/>
    <w:uiPriority w:val="20"/>
    <w:qFormat/>
    <w:rsid w:val="00DB717F"/>
    <w:rPr>
      <w:i/>
      <w:iCs/>
    </w:rPr>
  </w:style>
  <w:style w:type="paragraph" w:styleId="Revision">
    <w:name w:val="Revision"/>
    <w:hidden/>
    <w:uiPriority w:val="99"/>
    <w:semiHidden/>
    <w:rsid w:val="00830E49"/>
    <w:pPr>
      <w:spacing w:after="0" w:line="240" w:lineRule="auto"/>
    </w:pPr>
  </w:style>
  <w:style w:type="character" w:styleId="FollowedHyperlink">
    <w:name w:val="FollowedHyperlink"/>
    <w:basedOn w:val="DefaultParagraphFont"/>
    <w:uiPriority w:val="99"/>
    <w:semiHidden/>
    <w:unhideWhenUsed/>
    <w:rsid w:val="00E44C2D"/>
    <w:rPr>
      <w:color w:val="954F72" w:themeColor="followedHyperlink"/>
      <w:u w:val="single"/>
    </w:rPr>
  </w:style>
  <w:style w:type="character" w:styleId="CommentReference">
    <w:name w:val="annotation reference"/>
    <w:basedOn w:val="DefaultParagraphFont"/>
    <w:uiPriority w:val="99"/>
    <w:semiHidden/>
    <w:unhideWhenUsed/>
    <w:rsid w:val="00B86001"/>
    <w:rPr>
      <w:sz w:val="16"/>
      <w:szCs w:val="16"/>
    </w:rPr>
  </w:style>
  <w:style w:type="paragraph" w:styleId="CommentText">
    <w:name w:val="annotation text"/>
    <w:basedOn w:val="Normal"/>
    <w:link w:val="CommentTextChar"/>
    <w:uiPriority w:val="99"/>
    <w:unhideWhenUsed/>
    <w:rsid w:val="00B86001"/>
    <w:pPr>
      <w:spacing w:line="240" w:lineRule="auto"/>
    </w:pPr>
    <w:rPr>
      <w:sz w:val="20"/>
      <w:szCs w:val="20"/>
    </w:rPr>
  </w:style>
  <w:style w:type="character" w:customStyle="1" w:styleId="CommentTextChar">
    <w:name w:val="Comment Text Char"/>
    <w:basedOn w:val="DefaultParagraphFont"/>
    <w:link w:val="CommentText"/>
    <w:uiPriority w:val="99"/>
    <w:rsid w:val="00B86001"/>
    <w:rPr>
      <w:sz w:val="20"/>
      <w:szCs w:val="20"/>
    </w:rPr>
  </w:style>
  <w:style w:type="paragraph" w:styleId="CommentSubject">
    <w:name w:val="annotation subject"/>
    <w:basedOn w:val="CommentText"/>
    <w:next w:val="CommentText"/>
    <w:link w:val="CommentSubjectChar"/>
    <w:uiPriority w:val="99"/>
    <w:semiHidden/>
    <w:unhideWhenUsed/>
    <w:rsid w:val="00B86001"/>
    <w:rPr>
      <w:b/>
      <w:bCs/>
    </w:rPr>
  </w:style>
  <w:style w:type="character" w:customStyle="1" w:styleId="CommentSubjectChar">
    <w:name w:val="Comment Subject Char"/>
    <w:basedOn w:val="CommentTextChar"/>
    <w:link w:val="CommentSubject"/>
    <w:uiPriority w:val="99"/>
    <w:semiHidden/>
    <w:rsid w:val="00B86001"/>
    <w:rPr>
      <w:b/>
      <w:bCs/>
      <w:sz w:val="20"/>
      <w:szCs w:val="20"/>
    </w:rPr>
  </w:style>
  <w:style w:type="character" w:styleId="UnresolvedMention">
    <w:name w:val="Unresolved Mention"/>
    <w:basedOn w:val="DefaultParagraphFont"/>
    <w:uiPriority w:val="99"/>
    <w:semiHidden/>
    <w:unhideWhenUsed/>
    <w:rsid w:val="00C810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hyperlink" Target="https://www.sbs.com.au/news/article/australias-answer-to-get-out-the-indigenous-filmmakers-creating-black-horror/wg1f56vof" TargetMode="External"/><Relationship Id="rId18" Type="http://schemas.openxmlformats.org/officeDocument/2006/relationships/hyperlink" Target="https://doi.org/10.5204/mcj.834" TargetMode="External"/><Relationship Id="rId3" Type="http://schemas.openxmlformats.org/officeDocument/2006/relationships/settings" Target="settings.xml"/><Relationship Id="rId21" Type="http://schemas.openxmlformats.org/officeDocument/2006/relationships/hyperlink" Target="http://www.workingwithindigenousaustralians.info/content/Culture_2_The_Dreaming.html" TargetMode="External"/><Relationship Id="rId7" Type="http://schemas.microsoft.com/office/2016/09/relationships/commentsIds" Target="commentsIds.xml"/><Relationship Id="rId12" Type="http://schemas.openxmlformats.org/officeDocument/2006/relationships/hyperlink" Target="https://www.sensesofcinema.com/2015/special-dossier-focus-on-david-gulpilil-at-miff-2015-special-dossiers/david-gulpilil-in-the-last-wave/" TargetMode="External"/><Relationship Id="rId17" Type="http://schemas.openxmlformats.org/officeDocument/2006/relationships/hyperlink" Target="https://www.sensesofcinema.com/2016/beyond-the-babadook/tracey-moffatt-bedevil-1993/" TargetMode="External"/><Relationship Id="rId2" Type="http://schemas.openxmlformats.org/officeDocument/2006/relationships/styles" Target="styles.xml"/><Relationship Id="rId16" Type="http://schemas.openxmlformats.org/officeDocument/2006/relationships/hyperlink" Target="https://www.thecurb.com.au/the-moogai-director-jon-bell-talks-aboriginal-horror-filmmaking-creating-a-new-generation-of-filmmakers-and-working-with-family-in-this-interview/" TargetMode="External"/><Relationship Id="rId20" Type="http://schemas.openxmlformats.org/officeDocument/2006/relationships/hyperlink" Target="https://www.berlinale.de/en/2014/programme/20142515.html" TargetMode="External"/><Relationship Id="rId1" Type="http://schemas.openxmlformats.org/officeDocument/2006/relationships/customXml" Target="../customXml/item1.xml"/><Relationship Id="rId6" Type="http://schemas.microsoft.com/office/2011/relationships/commentsExtended" Target="commentsExtended.xml"/><Relationship Id="rId11" Type="http://schemas.openxmlformats.org/officeDocument/2006/relationships/hyperlink" Target="https://alicespringsnews.com.au/2014/02/06/19928/" TargetMode="External"/><Relationship Id="rId24" Type="http://schemas.openxmlformats.org/officeDocument/2006/relationships/theme" Target="theme/theme1.xml"/><Relationship Id="rId5" Type="http://schemas.openxmlformats.org/officeDocument/2006/relationships/comments" Target="comments.xml"/><Relationship Id="rId15" Type="http://schemas.openxmlformats.org/officeDocument/2006/relationships/hyperlink" Target="https://theconversation.com/dreamtime-and-the-dreaming-an-introduction-20833" TargetMode="External"/><Relationship Id="rId23" Type="http://schemas.microsoft.com/office/2011/relationships/people" Target="people.xml"/><Relationship Id="rId10" Type="http://schemas.openxmlformats.org/officeDocument/2006/relationships/hyperlink" Target="https://www.screenaustralia.gov.au/the-screen-guide/t/dark-place-series/37121/" TargetMode="External"/><Relationship Id="rId19" Type="http://schemas.openxmlformats.org/officeDocument/2006/relationships/hyperlink" Target="https://www.abc.net.au/radionational/programs/awaye/kodie-bedford-turns-female-oppression-into-a-howl-of-revenge/11400690" TargetMode="External"/><Relationship Id="rId4" Type="http://schemas.openxmlformats.org/officeDocument/2006/relationships/webSettings" Target="webSettings.xml"/><Relationship Id="rId9" Type="http://schemas.openxmlformats.org/officeDocument/2006/relationships/hyperlink" Target="https://www.themoogaishort.com/about" TargetMode="External"/><Relationship Id="rId14" Type="http://schemas.openxmlformats.org/officeDocument/2006/relationships/hyperlink" Target="https://hecate.communications-arts.uq.edu.au/volume-222-201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CF1D6-7E3B-40B5-80CC-812DE966D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17</Pages>
  <Words>6603</Words>
  <Characters>37641</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dc:creator>
  <cp:keywords/>
  <dc:description/>
  <cp:lastModifiedBy>Lindsay Hallam</cp:lastModifiedBy>
  <cp:revision>7</cp:revision>
  <dcterms:created xsi:type="dcterms:W3CDTF">2023-09-11T14:05:00Z</dcterms:created>
  <dcterms:modified xsi:type="dcterms:W3CDTF">2026-01-27T12:48:00Z</dcterms:modified>
</cp:coreProperties>
</file>