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B4238" w14:textId="77777777" w:rsidR="007A6B91" w:rsidRPr="00792D11" w:rsidRDefault="007A6B91" w:rsidP="007A6B91">
      <w:pPr>
        <w:spacing w:line="480" w:lineRule="auto"/>
        <w:outlineLvl w:val="0"/>
        <w:rPr>
          <w:i/>
        </w:rPr>
      </w:pPr>
      <w:r>
        <w:rPr>
          <w:i/>
        </w:rPr>
        <w:t>(Nowhere in Ti</w:t>
      </w:r>
      <w:r w:rsidRPr="00792D11">
        <w:rPr>
          <w:i/>
        </w:rPr>
        <w:t>me</w:t>
      </w:r>
      <w:r>
        <w:rPr>
          <w:i/>
        </w:rPr>
        <w:t>)</w:t>
      </w:r>
    </w:p>
    <w:p w14:paraId="77085F24" w14:textId="77777777" w:rsidR="007A6B91" w:rsidRDefault="007A6B91" w:rsidP="007A6B91">
      <w:pPr>
        <w:spacing w:line="480" w:lineRule="auto"/>
        <w:ind w:firstLine="720"/>
      </w:pPr>
    </w:p>
    <w:p w14:paraId="1736F193" w14:textId="77777777" w:rsidR="007A6B91" w:rsidRDefault="007A6B91" w:rsidP="007A6B91">
      <w:pPr>
        <w:spacing w:line="480" w:lineRule="auto"/>
        <w:ind w:firstLine="720"/>
      </w:pPr>
      <w:r>
        <w:t xml:space="preserve">The memory of what is not may be better than the amnesia of what is.  </w:t>
      </w:r>
    </w:p>
    <w:p w14:paraId="31DE53DE" w14:textId="77777777" w:rsidR="007A6B91" w:rsidRDefault="007A6B91" w:rsidP="007A6B91">
      <w:pPr>
        <w:spacing w:line="480" w:lineRule="auto"/>
        <w:ind w:left="1440" w:firstLine="720"/>
      </w:pPr>
      <w:r>
        <w:t xml:space="preserve">– Robert Smithson, </w:t>
      </w:r>
      <w:r>
        <w:rPr>
          <w:i/>
        </w:rPr>
        <w:t>Incidents of M</w:t>
      </w:r>
      <w:r w:rsidRPr="005F3D30">
        <w:rPr>
          <w:i/>
        </w:rPr>
        <w:t>irror Travel in the Yucatan</w:t>
      </w:r>
    </w:p>
    <w:p w14:paraId="39443FB8" w14:textId="77777777" w:rsidR="007A6B91" w:rsidRDefault="007A6B91" w:rsidP="007A6B91">
      <w:pPr>
        <w:spacing w:line="480" w:lineRule="auto"/>
        <w:ind w:firstLine="720"/>
        <w:outlineLvl w:val="0"/>
      </w:pPr>
    </w:p>
    <w:p w14:paraId="0A4D480B" w14:textId="77777777" w:rsidR="007A6B91" w:rsidRDefault="007A6B91" w:rsidP="007A6B91">
      <w:pPr>
        <w:spacing w:line="480" w:lineRule="auto"/>
        <w:ind w:firstLine="720"/>
        <w:outlineLvl w:val="0"/>
      </w:pPr>
      <w:r>
        <w:t xml:space="preserve">I’m nowhere in time. </w:t>
      </w:r>
    </w:p>
    <w:p w14:paraId="51D18B70" w14:textId="77777777" w:rsidR="007A6B91" w:rsidRPr="00D22AA6" w:rsidRDefault="007A6B91" w:rsidP="007A6B91">
      <w:pPr>
        <w:spacing w:line="480" w:lineRule="auto"/>
        <w:ind w:left="1440" w:firstLine="720"/>
        <w:outlineLvl w:val="0"/>
      </w:pPr>
      <w:r>
        <w:t xml:space="preserve">– Annie Ernaux, </w:t>
      </w:r>
      <w:r w:rsidRPr="00D22AA6">
        <w:rPr>
          <w:i/>
        </w:rPr>
        <w:t>The Years</w:t>
      </w:r>
      <w:r>
        <w:t xml:space="preserve"> </w:t>
      </w:r>
    </w:p>
    <w:p w14:paraId="6EDF1F6D" w14:textId="77777777" w:rsidR="007A6B91" w:rsidRDefault="007A6B91" w:rsidP="007A6B91">
      <w:pPr>
        <w:spacing w:line="480" w:lineRule="auto"/>
      </w:pPr>
    </w:p>
    <w:p w14:paraId="00C58D57" w14:textId="77777777" w:rsidR="007A6B91" w:rsidRPr="00E4449F" w:rsidRDefault="007A6B91" w:rsidP="007A6B91">
      <w:pPr>
        <w:spacing w:line="480" w:lineRule="auto"/>
        <w:outlineLvl w:val="0"/>
        <w:rPr>
          <w:i/>
        </w:rPr>
      </w:pPr>
      <w:r>
        <w:rPr>
          <w:i/>
        </w:rPr>
        <w:t>An excellent likeness</w:t>
      </w:r>
    </w:p>
    <w:p w14:paraId="35CBF615" w14:textId="36FBDACE" w:rsidR="007A6B91" w:rsidRDefault="007A6B91" w:rsidP="007A6B91">
      <w:pPr>
        <w:spacing w:line="480" w:lineRule="auto"/>
      </w:pPr>
      <w:r>
        <w:t xml:space="preserve">In July 2007, I travelled with Anne to Lone Hill in Johannesburg to visit Anne’s grandmother who she had not seen for several years.  A nurse led us to her room.  We looked in at the neatly made bed.  There was a chair, a small desk and a bookshelf.  The lower half of the walls were padded with foam.  A painting had been hung showing a pale savannah, a white sky, and a series of dark grey marks resembling a line of animals observed from some distance away.  That’s one of hers, the nurse told us.   When we found her in the garden, Anne’s grandmother was sitting alone under a tree.  She seemed pleased when Anne told her why we were there.  On our way to the garden, the nurse had given us pencils and paper.  I’m sure she would like to draw your portrait, the nurse had said to Anne.   Of the few things I recall from that day, I remember the papery skin of her grandmother’s hands, the clear confident lines of her penmanship and the time she took to draw Anne’s eyes.  While she sat for her grandmother, Anne mentioned family members: Anne’s mother who would herself soon be a grandmother.  Her eyes brightened when Anne described objects from the past, a dining table at Christmas, the dogs she had trained, a garage she hired for </w:t>
      </w:r>
      <w:r>
        <w:lastRenderedPageBreak/>
        <w:t xml:space="preserve">teaching children how to paint.  At other times, Anne’s grandmother smiled and looked carefully at her face.  When the nurse </w:t>
      </w:r>
      <w:r w:rsidR="00E24249">
        <w:t xml:space="preserve">appeared with a tray of drinks </w:t>
      </w:r>
      <w:r>
        <w:t xml:space="preserve">he said it was an excellent likeness.  Once the drawing was finished and the three of us were alone, her grandmother looked at Anne.  </w:t>
      </w:r>
      <w:r w:rsidRPr="004F082C">
        <w:rPr>
          <w:i/>
        </w:rPr>
        <w:t>Now</w:t>
      </w:r>
      <w:r>
        <w:t xml:space="preserve">, she said.  </w:t>
      </w:r>
      <w:r w:rsidRPr="004F082C">
        <w:rPr>
          <w:i/>
        </w:rPr>
        <w:t xml:space="preserve">What name </w:t>
      </w:r>
      <w:r>
        <w:rPr>
          <w:i/>
        </w:rPr>
        <w:t>shall</w:t>
      </w:r>
      <w:r w:rsidRPr="004F082C">
        <w:rPr>
          <w:i/>
        </w:rPr>
        <w:t xml:space="preserve"> I put?</w:t>
      </w:r>
      <w:r>
        <w:t xml:space="preserve"> It was the last time Anne would see her grandmother alive.</w:t>
      </w:r>
      <w:r w:rsidRPr="007E2224">
        <w:t xml:space="preserve"> </w:t>
      </w:r>
      <w:r>
        <w:t xml:space="preserve"> The drawing has since been lost.  </w:t>
      </w:r>
    </w:p>
    <w:p w14:paraId="6CAC554D" w14:textId="77777777" w:rsidR="007A6B91" w:rsidRDefault="007A6B91" w:rsidP="007A6B91">
      <w:pPr>
        <w:spacing w:line="480" w:lineRule="auto"/>
      </w:pPr>
    </w:p>
    <w:p w14:paraId="2A514FD4" w14:textId="77777777" w:rsidR="007A6B91" w:rsidRPr="00E4449F" w:rsidRDefault="007A6B91" w:rsidP="007A6B91">
      <w:pPr>
        <w:spacing w:line="480" w:lineRule="auto"/>
        <w:outlineLvl w:val="0"/>
        <w:rPr>
          <w:i/>
        </w:rPr>
      </w:pPr>
      <w:r w:rsidRPr="00E4449F">
        <w:rPr>
          <w:i/>
        </w:rPr>
        <w:t xml:space="preserve">Waiting at the </w:t>
      </w:r>
      <w:r>
        <w:rPr>
          <w:i/>
        </w:rPr>
        <w:t>ends</w:t>
      </w:r>
      <w:r w:rsidRPr="00E4449F">
        <w:rPr>
          <w:i/>
        </w:rPr>
        <w:t xml:space="preserve"> of the </w:t>
      </w:r>
      <w:r>
        <w:rPr>
          <w:i/>
        </w:rPr>
        <w:t>earth</w:t>
      </w:r>
    </w:p>
    <w:p w14:paraId="0C703E60" w14:textId="77777777" w:rsidR="007A6B91" w:rsidRDefault="007A6B91" w:rsidP="007A6B91">
      <w:pPr>
        <w:spacing w:line="480" w:lineRule="auto"/>
      </w:pPr>
      <w:r>
        <w:t>For whatever reason, the afternoon in Johannesburg returned to me after reading an interview with the Chilean writer, Roberto Bola</w:t>
      </w:r>
      <w:r>
        <w:rPr>
          <w:rFonts w:ascii="Cambria" w:hAnsi="Cambria"/>
        </w:rPr>
        <w:t>ñ</w:t>
      </w:r>
      <w:r>
        <w:t>o printed in an American magazine in 2002.  Bola</w:t>
      </w:r>
      <w:r>
        <w:rPr>
          <w:rFonts w:ascii="Cambria" w:hAnsi="Cambria"/>
        </w:rPr>
        <w:t>ñ</w:t>
      </w:r>
      <w:r>
        <w:t xml:space="preserve">o is patient, charming and generous, but also evasive, self-deprecating, as if each answer he gives might be one of many possible replies.  </w:t>
      </w:r>
    </w:p>
    <w:p w14:paraId="4915B1DB" w14:textId="77777777" w:rsidR="007A6B91" w:rsidRDefault="007A6B91" w:rsidP="007A6B91">
      <w:pPr>
        <w:spacing w:line="480" w:lineRule="auto"/>
      </w:pPr>
    </w:p>
    <w:p w14:paraId="6054F540" w14:textId="77777777" w:rsidR="007A6B91" w:rsidRPr="00176A1D" w:rsidRDefault="007A6B91" w:rsidP="007A6B91">
      <w:pPr>
        <w:spacing w:line="480" w:lineRule="auto"/>
      </w:pPr>
      <w:r>
        <w:t>Perhaps it was the light in the South African garden, or the solitude it seemed to enshrine, or maybe it was the way the nurse said he likes to keep his patients occupied with crosswords, games and other “activities for the mind” that connected the scene from my memory with Bolaño’s interview recorded less than a year before his death. Perhaps I had pictured a patient sitting with a jigsaw puzzle in a nursing-home chair, inventing</w:t>
      </w:r>
      <w:r w:rsidRPr="00176A1D">
        <w:t xml:space="preserve"> </w:t>
      </w:r>
      <w:r>
        <w:t xml:space="preserve">elaborate </w:t>
      </w:r>
      <w:r w:rsidRPr="00176A1D">
        <w:t>games and machines</w:t>
      </w:r>
      <w:r>
        <w:t xml:space="preserve"> in her mind</w:t>
      </w:r>
      <w:r w:rsidRPr="00176A1D">
        <w:t>, narratives</w:t>
      </w:r>
      <w:r>
        <w:t>,</w:t>
      </w:r>
      <w:r w:rsidRPr="00176A1D">
        <w:t xml:space="preserve"> char</w:t>
      </w:r>
      <w:r>
        <w:t>a</w:t>
      </w:r>
      <w:r w:rsidRPr="00176A1D">
        <w:t xml:space="preserve">cters and plots, forgotten futures, alternative pasts, multiple presents, maps, equations, scientific speculations, dates, sports, species of animal, insect or plant.  Perhaps </w:t>
      </w:r>
      <w:r>
        <w:t>this patient</w:t>
      </w:r>
      <w:r w:rsidRPr="00176A1D">
        <w:t xml:space="preserve"> would make strange connections between real events, passages in books, the biographies of artists living and dead, things she has seen on TV and in films, thin</w:t>
      </w:r>
      <w:r>
        <w:t xml:space="preserve">gs that had happened to her, </w:t>
      </w:r>
      <w:r>
        <w:lastRenderedPageBreak/>
        <w:t>t</w:t>
      </w:r>
      <w:r w:rsidRPr="00176A1D">
        <w:t>hing</w:t>
      </w:r>
      <w:r>
        <w:t>s that nobody else could recall, that have no order, t</w:t>
      </w:r>
      <w:r w:rsidRPr="00176A1D">
        <w:t>hat move continuou</w:t>
      </w:r>
      <w:r>
        <w:t>sly, t</w:t>
      </w:r>
      <w:r w:rsidRPr="00176A1D">
        <w:t xml:space="preserve">hat add </w:t>
      </w:r>
      <w:r>
        <w:t>up to the air in her empty room or t</w:t>
      </w:r>
      <w:r w:rsidRPr="00176A1D">
        <w:t>he garden she sits in on fine afternoons.</w:t>
      </w:r>
      <w:r>
        <w:t xml:space="preserve">  Composite pictures made of people and places, of memory and fiction, of the living and the dead.  </w:t>
      </w:r>
    </w:p>
    <w:p w14:paraId="36517829" w14:textId="77777777" w:rsidR="007A6B91" w:rsidRDefault="007A6B91" w:rsidP="007A6B91">
      <w:pPr>
        <w:spacing w:line="480" w:lineRule="auto"/>
      </w:pPr>
    </w:p>
    <w:p w14:paraId="6E7B838D" w14:textId="77777777" w:rsidR="007A6B91" w:rsidRDefault="007A6B91" w:rsidP="007A6B91">
      <w:pPr>
        <w:spacing w:line="480" w:lineRule="auto"/>
      </w:pPr>
      <w:r>
        <w:t>Underlining phrases and words, copying sections into my notes, I could not rule out the possibility that Bola</w:t>
      </w:r>
      <w:r>
        <w:rPr>
          <w:rFonts w:ascii="Cambria" w:hAnsi="Cambria"/>
        </w:rPr>
        <w:t>ñ</w:t>
      </w:r>
      <w:r>
        <w:t>o had himself written the interview in the American magazine, as a kind of joke or game (Bolaño kept an extensive collection of board games throughout his life).  The Chilean writer often showed up in his own novels and stories populated with</w:t>
      </w:r>
      <w:r w:rsidRPr="00FC6304">
        <w:t xml:space="preserve"> </w:t>
      </w:r>
      <w:r>
        <w:t xml:space="preserve">fictional characters writing fictional literature about fictional things.  In the final pages of </w:t>
      </w:r>
      <w:r w:rsidRPr="00FC6304">
        <w:rPr>
          <w:i/>
        </w:rPr>
        <w:t>Nazi Literature in the Americas</w:t>
      </w:r>
      <w:r>
        <w:t xml:space="preserve">, Bolaño is enlisted by a detective to track down and identify Carlos Ramirez Hoffman, a fascist poet and suspected murderer who specialises in skywriting with a Messerschmitt and who, like the book’s thirty other playwrights, poets and novelists (not to mention Abel Romero, the policeman who came to visit Bolaño at his house in north east Spain), was also an invention of Roberto Bolaño.   Who was to say, in fact, that the </w:t>
      </w:r>
      <w:r>
        <w:rPr>
          <w:i/>
        </w:rPr>
        <w:t>Roberto B</w:t>
      </w:r>
      <w:r w:rsidRPr="00FB5449">
        <w:rPr>
          <w:i/>
        </w:rPr>
        <w:t>olaño</w:t>
      </w:r>
      <w:r>
        <w:t xml:space="preserve"> interviewed in </w:t>
      </w:r>
      <w:r w:rsidRPr="009F630B">
        <w:rPr>
          <w:i/>
        </w:rPr>
        <w:t>Bomb</w:t>
      </w:r>
      <w:r>
        <w:t xml:space="preserve"> magazine in 2002 wasn’t an invention of Roberto </w:t>
      </w:r>
      <w:r w:rsidRPr="00241C4C">
        <w:t>Bolaño</w:t>
      </w:r>
      <w:r>
        <w:t xml:space="preserve">?  </w:t>
      </w:r>
    </w:p>
    <w:p w14:paraId="13729D14" w14:textId="77777777" w:rsidR="007A6B91" w:rsidRDefault="007A6B91" w:rsidP="007A6B91">
      <w:pPr>
        <w:spacing w:line="480" w:lineRule="auto"/>
      </w:pPr>
    </w:p>
    <w:p w14:paraId="2F00CEA0" w14:textId="77777777" w:rsidR="007A6B91" w:rsidRDefault="007A6B91" w:rsidP="007A6B91">
      <w:pPr>
        <w:spacing w:line="480" w:lineRule="auto"/>
      </w:pPr>
      <w:r>
        <w:t xml:space="preserve">In the last decade of the Twentieth Century, Bolaño produced over a hundred short stories, countless poems, and several novels including the thousand paged, </w:t>
      </w:r>
      <w:r w:rsidRPr="00AE7FB9">
        <w:rPr>
          <w:i/>
        </w:rPr>
        <w:t>2666</w:t>
      </w:r>
      <w:r>
        <w:rPr>
          <w:i/>
        </w:rPr>
        <w:t xml:space="preserve">.  </w:t>
      </w:r>
      <w:r>
        <w:t>The writer, who had lived in Mexico after leaving Chile and then in Spain, must have worked in a state of feverish seclusion hardly looking up from his desk to see his son and daughter playing on the grass or the blue light of the moon over the Balearic.  An outsider looking in might think</w:t>
      </w:r>
      <w:r>
        <w:rPr>
          <w:i/>
        </w:rPr>
        <w:t xml:space="preserve"> </w:t>
      </w:r>
      <w:r>
        <w:t xml:space="preserve">Bolaño was in </w:t>
      </w:r>
      <w:r>
        <w:lastRenderedPageBreak/>
        <w:t xml:space="preserve">something of a hurry.  At one point in the interview, he says:  “For me, the word </w:t>
      </w:r>
      <w:r w:rsidRPr="002A5CCB">
        <w:rPr>
          <w:i/>
        </w:rPr>
        <w:t>writing</w:t>
      </w:r>
      <w:r>
        <w:t xml:space="preserve"> is the exact opposite of the word </w:t>
      </w:r>
      <w:r w:rsidRPr="002A5CCB">
        <w:rPr>
          <w:i/>
        </w:rPr>
        <w:t>waiting</w:t>
      </w:r>
      <w:r>
        <w:t xml:space="preserve">.”  </w:t>
      </w:r>
    </w:p>
    <w:p w14:paraId="4D03991B" w14:textId="77777777" w:rsidR="007A6B91" w:rsidRDefault="007A6B91" w:rsidP="007A6B91">
      <w:pPr>
        <w:spacing w:line="480" w:lineRule="auto"/>
      </w:pPr>
    </w:p>
    <w:p w14:paraId="1E157781" w14:textId="08323BDA" w:rsidR="007A6B91" w:rsidRDefault="007A6B91" w:rsidP="007A6B91">
      <w:pPr>
        <w:spacing w:line="480" w:lineRule="auto"/>
      </w:pPr>
      <w:r>
        <w:t xml:space="preserve">Such furious productivity should be considered in stark contrast to my own research, which was laborious, and resulted in endless notes, many of which were crossed out and rewritten, lines and passages lifted from books, newspapers, magazines, layered over with photocopies, maps, drawings my children have made, documents I cannot bring myself to discard, as well as those I have mislaid or lost track of such as the drawing Anne’s grandmother made in Johannesburg a decade and a half ago.  Even if these notes are amassed with little order or sense, I continue to collect them in order to postpone something I cannot or will not confront, as if the things I am hoping to recover or to surface, as it were, might not be in the books or the places or the lives pieced together from fragments of stories, from pictures and texts, but in the gaps in between. </w:t>
      </w:r>
    </w:p>
    <w:p w14:paraId="38964969" w14:textId="77777777" w:rsidR="007A6B91" w:rsidRDefault="007A6B91" w:rsidP="007A6B91">
      <w:pPr>
        <w:spacing w:line="480" w:lineRule="auto"/>
      </w:pPr>
    </w:p>
    <w:p w14:paraId="788B07CC" w14:textId="77777777" w:rsidR="007A6B91" w:rsidRDefault="007A6B91" w:rsidP="007A6B91">
      <w:pPr>
        <w:spacing w:line="480" w:lineRule="auto"/>
      </w:pPr>
      <w:r>
        <w:t>Perhaps for this reason, the sky poems of, Carlos Ramirez Hoffman, connect in my mind with a drawing I had pinned over my desk ten years before in the long winter of 2013 and which is still there today.   The drawing shows an aeroplane executing four perfect loop the loops marked out in the sky like reels of film.  Strangely prophetic, fateful and self-assured, the drawing was made by Robert Smithson in 1972.  When I look at the drawing, I sometimes wonder if I have put it there as a form of protection.  But from what or from whom I cannot be sure.</w:t>
      </w:r>
    </w:p>
    <w:p w14:paraId="08B72854" w14:textId="77777777" w:rsidR="007A6B91" w:rsidRDefault="007A6B91" w:rsidP="007A6B91">
      <w:pPr>
        <w:spacing w:line="480" w:lineRule="auto"/>
      </w:pPr>
    </w:p>
    <w:p w14:paraId="7592E4DF" w14:textId="77777777" w:rsidR="007A6B91" w:rsidRDefault="007A6B91" w:rsidP="007A6B91">
      <w:pPr>
        <w:spacing w:line="480" w:lineRule="auto"/>
      </w:pPr>
      <w:r>
        <w:rPr>
          <w:noProof/>
          <w:lang w:val="en-US"/>
        </w:rPr>
        <w:lastRenderedPageBreak/>
        <w:drawing>
          <wp:inline distT="0" distB="0" distL="0" distR="0" wp14:anchorId="49AC1888" wp14:editId="6A35F8DD">
            <wp:extent cx="5270500" cy="5696423"/>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0500" cy="5696423"/>
                    </a:xfrm>
                    <a:prstGeom prst="rect">
                      <a:avLst/>
                    </a:prstGeom>
                    <a:noFill/>
                    <a:ln>
                      <a:noFill/>
                    </a:ln>
                  </pic:spPr>
                </pic:pic>
              </a:graphicData>
            </a:graphic>
          </wp:inline>
        </w:drawing>
      </w:r>
    </w:p>
    <w:p w14:paraId="1F632E5C" w14:textId="77777777" w:rsidR="007A6B91" w:rsidRPr="003710D7" w:rsidRDefault="007A6B91" w:rsidP="007A6B91">
      <w:pPr>
        <w:spacing w:line="480" w:lineRule="auto"/>
        <w:rPr>
          <w:i/>
        </w:rPr>
      </w:pPr>
      <w:r w:rsidRPr="003710D7">
        <w:rPr>
          <w:i/>
        </w:rPr>
        <w:t>Fate</w:t>
      </w:r>
    </w:p>
    <w:p w14:paraId="3AF62FE7" w14:textId="77777777" w:rsidR="007A6B91" w:rsidRDefault="007A6B91" w:rsidP="007A6B91">
      <w:pPr>
        <w:spacing w:line="480" w:lineRule="auto"/>
      </w:pPr>
      <w:r>
        <w:t xml:space="preserve">In the end, Bolaño’s interview is perhaps a nod to his own fate.  While writing in the years up until 2003, he had been waiting for a liver transplant.  I don’t know when he was diagnosed with his illness or for how long his days were numbered.  What is known is that the donor, whose death would extend the life of one of the new century’s greatest writers, was never found.  Although his mortal situation is not addressed directly in his work, it is there if the reader looks for it.   When he finds Carlos Ramirez Hoffman, the pilot who writes poems in the sky with an </w:t>
      </w:r>
      <w:r>
        <w:lastRenderedPageBreak/>
        <w:t xml:space="preserve">ex-Luftwaffe fighter-plane, </w:t>
      </w:r>
      <w:r w:rsidRPr="00FC2570">
        <w:t>Bolaño</w:t>
      </w:r>
      <w:r>
        <w:t xml:space="preserve"> is </w:t>
      </w:r>
      <w:r w:rsidRPr="001B3830">
        <w:rPr>
          <w:i/>
        </w:rPr>
        <w:t>struck by the hard look peculiar to certain Latin Americans over the age of forty.  A sad, irrep</w:t>
      </w:r>
      <w:r>
        <w:rPr>
          <w:i/>
        </w:rPr>
        <w:t>ar</w:t>
      </w:r>
      <w:r w:rsidRPr="001B3830">
        <w:rPr>
          <w:i/>
        </w:rPr>
        <w:t>able sort of hardness.  But Ramirez Hoffman did not appear to be sad, and that is precisely where the infinite sadness lay</w:t>
      </w:r>
      <w:r>
        <w:rPr>
          <w:i/>
        </w:rPr>
        <w:t>..</w:t>
      </w:r>
      <w:r w:rsidRPr="001B3830">
        <w:rPr>
          <w:i/>
        </w:rPr>
        <w:t>.  He didn’t look like a poet.  He didn’t look like he had been an officer in the Chilean Air Force. He didn’t look like an infamous killer.  He didn’t look like a man who had flown to Antarctica to write a poem in the sky…. He had the face of a man who knows how to wait without losing his nerve or letting his imagination run wild.</w:t>
      </w:r>
      <w:r>
        <w:t xml:space="preserve">   There are of course other parallels with Bolaño’s life.  Hoffman was born in Santiago de Chile in 1950 three years before Bolaño was born in that city.  Hoffman dies on the Costa Brava in 1998 two years after the Spanish publication of </w:t>
      </w:r>
      <w:r w:rsidRPr="00B32C99">
        <w:rPr>
          <w:i/>
        </w:rPr>
        <w:t>Nazi Literature in the Americas</w:t>
      </w:r>
      <w:r>
        <w:t xml:space="preserve"> and five years before Bolaño would die in Blanes.  After Abel Romero may have taken the matter of Hoffman’s existence into his own hands, he returns to Bolaño’s apartment with an envelope.  </w:t>
      </w:r>
    </w:p>
    <w:p w14:paraId="11987867" w14:textId="77777777" w:rsidR="007A6B91" w:rsidRDefault="007A6B91" w:rsidP="007A6B91">
      <w:pPr>
        <w:spacing w:line="480" w:lineRule="auto"/>
      </w:pPr>
    </w:p>
    <w:p w14:paraId="214FC5D6" w14:textId="77777777" w:rsidR="007A6B91" w:rsidRDefault="007A6B91" w:rsidP="007A6B91">
      <w:pPr>
        <w:spacing w:line="480" w:lineRule="auto"/>
      </w:pPr>
      <w:r w:rsidRPr="001B3830">
        <w:rPr>
          <w:i/>
        </w:rPr>
        <w:t xml:space="preserve">What an ugly business, </w:t>
      </w:r>
      <w:r>
        <w:rPr>
          <w:i/>
        </w:rPr>
        <w:t>I</w:t>
      </w:r>
      <w:r w:rsidRPr="001B3830">
        <w:rPr>
          <w:i/>
        </w:rPr>
        <w:t xml:space="preserve"> said for something to say.  Naturally, said Romero, it was Chilean business.  </w:t>
      </w:r>
      <w:r>
        <w:rPr>
          <w:i/>
        </w:rPr>
        <w:t>I looked</w:t>
      </w:r>
      <w:r w:rsidRPr="001B3830">
        <w:rPr>
          <w:i/>
        </w:rPr>
        <w:t xml:space="preserve"> at him standing there in the entranceway; he was smiling.  He must have been going on sixty.  Look after yourself, </w:t>
      </w:r>
      <w:r>
        <w:rPr>
          <w:i/>
        </w:rPr>
        <w:t>Bolaño</w:t>
      </w:r>
      <w:r w:rsidRPr="001B3830">
        <w:rPr>
          <w:i/>
        </w:rPr>
        <w:t>, he said, and he went off</w:t>
      </w:r>
      <w:r>
        <w:t xml:space="preserve">.   </w:t>
      </w:r>
    </w:p>
    <w:p w14:paraId="0C6561FC" w14:textId="77777777" w:rsidR="007A6B91" w:rsidRDefault="007A6B91" w:rsidP="007A6B91">
      <w:pPr>
        <w:spacing w:line="480" w:lineRule="auto"/>
      </w:pPr>
    </w:p>
    <w:p w14:paraId="286CBFB7" w14:textId="77777777" w:rsidR="007A6B91" w:rsidRDefault="007A6B91" w:rsidP="007A6B91">
      <w:pPr>
        <w:spacing w:line="480" w:lineRule="auto"/>
      </w:pPr>
      <w:r>
        <w:t>Roberto Bolaño would have been 70 years old this year (2023).  July was the twentieth anniversary of his death. Incidentally, July was also the fiftieth anniversary of the death of Robert Smithson in an airplane crash in Amarillo, Texas.</w:t>
      </w:r>
    </w:p>
    <w:p w14:paraId="6F0387AD" w14:textId="51BD9ADA" w:rsidR="007A6B91" w:rsidRDefault="00F80AB8" w:rsidP="007A6B91">
      <w:pPr>
        <w:spacing w:line="480" w:lineRule="auto"/>
      </w:pPr>
      <w:r>
        <w:t xml:space="preserve"> </w:t>
      </w:r>
    </w:p>
    <w:p w14:paraId="31E3B929" w14:textId="77777777" w:rsidR="00D90BA5" w:rsidRDefault="00D90BA5" w:rsidP="007A6B91">
      <w:pPr>
        <w:spacing w:line="480" w:lineRule="auto"/>
      </w:pPr>
    </w:p>
    <w:p w14:paraId="7578DA86" w14:textId="77777777" w:rsidR="007A6B91" w:rsidRPr="00FF3268" w:rsidRDefault="007A6B91" w:rsidP="007A6B91">
      <w:pPr>
        <w:spacing w:line="480" w:lineRule="auto"/>
        <w:outlineLvl w:val="0"/>
        <w:rPr>
          <w:i/>
        </w:rPr>
      </w:pPr>
      <w:r w:rsidRPr="00FF3268">
        <w:rPr>
          <w:i/>
        </w:rPr>
        <w:lastRenderedPageBreak/>
        <w:t>Ancestors</w:t>
      </w:r>
    </w:p>
    <w:p w14:paraId="38644F6D" w14:textId="77777777" w:rsidR="007A6B91" w:rsidRDefault="007A6B91" w:rsidP="007A6B91">
      <w:pPr>
        <w:spacing w:line="480" w:lineRule="auto"/>
      </w:pPr>
      <w:r>
        <w:t xml:space="preserve">This summer, spent partly in London and partly in France, I read Annie Ernaux’s, </w:t>
      </w:r>
      <w:r w:rsidRPr="00AB2810">
        <w:rPr>
          <w:i/>
        </w:rPr>
        <w:t>The Years</w:t>
      </w:r>
      <w:r>
        <w:t xml:space="preserve">.   We had travelled to Arles where we hoped to catch up on tasks put off for some months.   After two days of driving we quickly lost track of time.  The children ran in the light and we sat at tables with our books and notes as if in a trance.  We were in a city we didn’t know. There was nothing there we could trace back to ourselves.  For the first time in a long time we experienced a sense of relief and I wondered if we had woken up in a film or a dream.  A stage set made of likenesses or renderings of other places (other films, other books) pieced together mesh-like in the hot summer light.   And yet there was no shortage of the signs of history and the past in Arles with its baroque boulevards, medieval bridge, and an amphitheatre dating to the Roman Empire.  Amid ghosts of another time, we appeared to be envoys of a present set apart, left alone to observe, watching the world through glass.  </w:t>
      </w:r>
    </w:p>
    <w:p w14:paraId="7B47CF1A" w14:textId="77777777" w:rsidR="007A6B91" w:rsidRDefault="007A6B91" w:rsidP="007A6B91">
      <w:pPr>
        <w:spacing w:line="480" w:lineRule="auto"/>
      </w:pPr>
    </w:p>
    <w:p w14:paraId="0CE115BB" w14:textId="77777777" w:rsidR="007A6B91" w:rsidRDefault="007A6B91" w:rsidP="007A6B91">
      <w:pPr>
        <w:spacing w:line="480" w:lineRule="auto"/>
      </w:pPr>
      <w:r>
        <w:t xml:space="preserve">In Ernaux’s book, she travels back through time to a village in Normandy at the end of The Second World War where people never grow tired of talking about the winter of ’42.  Ernaux is five years old.  Her memories of the occupation are made from the memories of other people.  Like broken light across a plane of assembled images, her gaze scans quickly, restlessly, for salvage, something she can bring to shore.  Beginning in 1940 in the days and weeks after her birth, Ernaux summons from memory the years through childhood and the entry into adulthood, to the adulthood of her children, up until “now”, with the help of pictures, diaries, newspapers and films.  In the background, France shifts perceptibly from one epoch to the next.  </w:t>
      </w:r>
    </w:p>
    <w:p w14:paraId="320B4F05" w14:textId="77777777" w:rsidR="007A6B91" w:rsidRDefault="007A6B91" w:rsidP="007A6B91">
      <w:pPr>
        <w:spacing w:line="480" w:lineRule="auto"/>
      </w:pPr>
    </w:p>
    <w:p w14:paraId="76E35379" w14:textId="392E1ED7" w:rsidR="007A6B91" w:rsidRDefault="007A6B91" w:rsidP="007A6B91">
      <w:pPr>
        <w:spacing w:line="480" w:lineRule="auto"/>
        <w:rPr>
          <w:i/>
        </w:rPr>
      </w:pPr>
      <w:r>
        <w:t>Achieving a state of intense concentration Ernaux recovers objects, places, friends and lovers, winters, summers, clashes in the streets, offices, beaches, shops, hotel rooms, hospit</w:t>
      </w:r>
      <w:r w:rsidR="00E24249">
        <w:t>als, schools, bu</w:t>
      </w:r>
      <w:r>
        <w:t>ses, trains and mountain views.   Images as hard as life and as painful as dreams.  In a room at the age of nearly fifty-eight she finds herself with the young man she sees on alternate weekends.</w:t>
      </w:r>
      <w:r w:rsidRPr="00B4688A">
        <w:rPr>
          <w:i/>
        </w:rPr>
        <w:t xml:space="preserve"> She no longer knows what city or town the noises are coming from –</w:t>
      </w:r>
      <w:r>
        <w:rPr>
          <w:i/>
        </w:rPr>
        <w:t xml:space="preserve"> the sounds of cars, footstep</w:t>
      </w:r>
      <w:r w:rsidRPr="00B4688A">
        <w:rPr>
          <w:i/>
        </w:rPr>
        <w:t>s and words from the outside world.  All at once she’s in her cubicle at the girl’s dormitory, in a hotel room (Spain in 1980, Lille with P in the winter), and in bed as a child, nestled against her sleeping mother.  She feels herself in several different moments of her life that float on top of each other.  Time of an unknown nature takes hold of her consciousness and her body too.  It is a time in which past and present overlap, without bl</w:t>
      </w:r>
      <w:r>
        <w:rPr>
          <w:i/>
        </w:rPr>
        <w:t>eeding into each other, and wher</w:t>
      </w:r>
      <w:r w:rsidRPr="00B4688A">
        <w:rPr>
          <w:i/>
        </w:rPr>
        <w:t>e</w:t>
      </w:r>
      <w:r>
        <w:rPr>
          <w:i/>
        </w:rPr>
        <w:t>,</w:t>
      </w:r>
      <w:r w:rsidRPr="00B4688A">
        <w:rPr>
          <w:i/>
        </w:rPr>
        <w:t xml:space="preserve"> it seems, she flickers in and out of all the shapes of being she has been.  It is a sensation she has had before, from time to time.  Perhaps drugs could bring it on, but she has never taken any, for she values pleasure and lucidity above all else.  Now, in a state of expansion and deceleration, she takes hold of the sensation.  She has given it a name, ‘the palimpsest sensation’, though the word is not quite accurate if she relies on the dictionary definition meaning, ‘a manuscript on which the original writing has been scratched out to make room for later writing.’ She sees it as a potential instrument of knowledge that is not only for herself, but general, almost scientific, though a knowledge of what</w:t>
      </w:r>
      <w:r>
        <w:rPr>
          <w:i/>
        </w:rPr>
        <w:t>,</w:t>
      </w:r>
      <w:r w:rsidRPr="00B4688A">
        <w:rPr>
          <w:i/>
        </w:rPr>
        <w:t xml:space="preserve"> she doesn’t know.  In her writing project about a woman who has lived between 1940 and today, which grips her even more tightly with sorrow and even guilt for not committing it to paper, she would like to begin </w:t>
      </w:r>
      <w:r w:rsidRPr="00B4688A">
        <w:rPr>
          <w:i/>
        </w:rPr>
        <w:lastRenderedPageBreak/>
        <w:t>with this sensation, no doubt influenced by Proust, out of a need to base her undertaking on a real experience.</w:t>
      </w:r>
    </w:p>
    <w:p w14:paraId="0A062EF0" w14:textId="77777777" w:rsidR="007A6B91" w:rsidRPr="00A03B99" w:rsidRDefault="007A6B91" w:rsidP="007A6B91">
      <w:pPr>
        <w:spacing w:line="480" w:lineRule="auto"/>
      </w:pPr>
    </w:p>
    <w:p w14:paraId="2A4368E8" w14:textId="77777777" w:rsidR="007A6B91" w:rsidRDefault="007A6B91" w:rsidP="007A6B91">
      <w:pPr>
        <w:spacing w:line="480" w:lineRule="auto"/>
      </w:pPr>
      <w:r>
        <w:t xml:space="preserve">In the afternoons while the children slept, Anne and I took it in turns to explore the city. We described the things we had seen for each other in a square in the evenings as children played in gangs under the trees.   On one occasion, Anne told me about a park near the river with fountains and a strange monument made out of clocks.  She said it had something to do with the photography festival that happens every year.   The next afternoon, following Anne’s instructions I went in search of the park but after an hour of walking I found myself in an industrial district that was all but derelict.  I wandered about the dark metal structures, examining the crumbling ironwork and the rusted shells of machines that had not been in use for many years.  I wondered if whether instead of a monument made of clocks I had found myself in the clockwork remnants of a giant time-piece, not made for keeping time but for manufacturing time itself, for rolling out the vast fabrics of history, which at some point had been stopped or abandoned, a terrible experiment laid to waste.  </w:t>
      </w:r>
    </w:p>
    <w:p w14:paraId="771C5D33" w14:textId="77777777" w:rsidR="007A6B91" w:rsidRDefault="007A6B91" w:rsidP="007A6B91">
      <w:pPr>
        <w:spacing w:line="480" w:lineRule="auto"/>
      </w:pPr>
    </w:p>
    <w:p w14:paraId="16307454" w14:textId="77777777" w:rsidR="007A6B91" w:rsidRDefault="007A6B91" w:rsidP="007A6B91">
      <w:pPr>
        <w:spacing w:line="480" w:lineRule="auto"/>
      </w:pPr>
      <w:r>
        <w:t xml:space="preserve">When I told Anne what I had seen she laughed but was not surprised and led us to the park, which, it turned out, was minutes away.  As well as the monument, whose clocks I noticed, were by some miracle running, there was a series of photographs of school children pinned to boards here and there along the paths.  The children, some of whom had smiles on their faces, or quizzical looks of embarrassment, and some of whom stared fiercely at the camera, held up drawings they had made.  The drawings bore some resemblance to the boys and </w:t>
      </w:r>
      <w:r>
        <w:lastRenderedPageBreak/>
        <w:t>girls in the photographs, the way all faces drawn by children echo the features of any human face.  As it turned out, each of the drawings had been made from a photograph of distant relatives identified in the archives of Arles’ Office of Public Records as part of the festival.  The title of the series was Ancestors.  At first I was surprised to think of so many relations remaining in a place for so long and then I wondered how many families continued to keep albums of photographs or whether computers and phones had replaced them all.  It wasn’t clear if the children had known the people in their pictures</w:t>
      </w:r>
      <w:r w:rsidRPr="009F2C0F">
        <w:t xml:space="preserve"> </w:t>
      </w:r>
      <w:r>
        <w:t xml:space="preserve">beyond recorded facts: occupations, dates of birth, how and where they died, or if they could pick them out by name.  But it struck me that many of those children must have begun to look for themselves as they drew the eyes, the noses and the mouths of dead strangers.  As we moved along, I found Anne motionless in front of one of the final drawings.  The portrait was clearer than the others so that the white of the paper seemed to stand out.  The girl in the photograph looked older, more assured, or perhaps she knew something the photographer didn’t know. Both of us recognised the face in the drawing. Neither of us said anything.  We found the children and walked out of the park.  </w:t>
      </w:r>
    </w:p>
    <w:p w14:paraId="5BEB654C" w14:textId="77777777" w:rsidR="007A6B91" w:rsidRDefault="007A6B91" w:rsidP="007A6B91">
      <w:pPr>
        <w:spacing w:line="480" w:lineRule="auto"/>
      </w:pPr>
    </w:p>
    <w:p w14:paraId="0933442F" w14:textId="0ECB690A" w:rsidR="00B7038F" w:rsidRPr="00B7038F" w:rsidRDefault="00B7038F" w:rsidP="007A6B91">
      <w:pPr>
        <w:spacing w:line="480" w:lineRule="auto"/>
        <w:rPr>
          <w:i/>
        </w:rPr>
      </w:pPr>
      <w:r w:rsidRPr="00B7038F">
        <w:rPr>
          <w:i/>
        </w:rPr>
        <w:t>Dates</w:t>
      </w:r>
    </w:p>
    <w:p w14:paraId="5E9442E8" w14:textId="7F2CB75B" w:rsidR="007A6B91" w:rsidRDefault="007A6B91" w:rsidP="007A6B91">
      <w:pPr>
        <w:spacing w:line="480" w:lineRule="auto"/>
      </w:pPr>
      <w:r>
        <w:t>Dates</w:t>
      </w:r>
      <w:r w:rsidR="00D90BA5">
        <w:t>, such as the anniversary of Smithson’s death, or the day we visited a park in Arles,</w:t>
      </w:r>
      <w:r w:rsidR="00B7038F">
        <w:t xml:space="preserve"> </w:t>
      </w:r>
      <w:r>
        <w:t xml:space="preserve">have taken on a strange significance for me.  </w:t>
      </w:r>
      <w:r w:rsidR="00B7038F">
        <w:t xml:space="preserve">While on the one hand, those precise markers of time, a day in a month in a year, are unrepeatable, on the other </w:t>
      </w:r>
      <w:r>
        <w:t>the</w:t>
      </w:r>
      <w:r w:rsidR="00B7038F">
        <w:t>y have the</w:t>
      </w:r>
      <w:r>
        <w:t xml:space="preserve"> capacity to return, as if life is not simply a continuous line, one that begins in one place before stopping at the next, like stations along a track.  When dates come back, when they return in connection with other lives </w:t>
      </w:r>
      <w:r>
        <w:lastRenderedPageBreak/>
        <w:t>and other places they carry with them the lightness and tangibility of facts cut loose from their time.  I can only describe the feeling as uncanny.</w:t>
      </w:r>
    </w:p>
    <w:p w14:paraId="78D7B198" w14:textId="77777777" w:rsidR="007A6B91" w:rsidRDefault="007A6B91" w:rsidP="007A6B91">
      <w:pPr>
        <w:spacing w:line="480" w:lineRule="auto"/>
      </w:pPr>
    </w:p>
    <w:p w14:paraId="032BCA0B" w14:textId="5E071E84" w:rsidR="007A6B91" w:rsidRDefault="007A6B91" w:rsidP="003736D7">
      <w:pPr>
        <w:spacing w:line="480" w:lineRule="auto"/>
      </w:pPr>
      <w:r>
        <w:t>When I come across April 26th in some unexpected context, which happens more often than you would think, I remember my son’s birthday, the night in 2015 when nine thousand people were killed in an earthquake in Kathmandu.  April 26</w:t>
      </w:r>
      <w:r w:rsidRPr="00567E08">
        <w:rPr>
          <w:vertAlign w:val="superscript"/>
        </w:rPr>
        <w:t>th</w:t>
      </w:r>
      <w:r>
        <w:t xml:space="preserve"> was the day in 1986 that the nuclear reactor at Chernobyl melted down.  </w:t>
      </w:r>
      <w:r w:rsidR="00B7038F">
        <w:t>August 6th</w:t>
      </w:r>
      <w:r>
        <w:t xml:space="preserve"> was the night Anne delivered our second child in 2013.  She was stillborn during a rainstorm when it was difficult to know what time it was or what day until a doctor said the words. </w:t>
      </w:r>
      <w:r w:rsidR="00B7038F">
        <w:t xml:space="preserve"> </w:t>
      </w:r>
      <w:r>
        <w:t>August 6</w:t>
      </w:r>
      <w:r w:rsidRPr="00681812">
        <w:rPr>
          <w:vertAlign w:val="superscript"/>
        </w:rPr>
        <w:t>th</w:t>
      </w:r>
      <w:r>
        <w:t xml:space="preserve"> was </w:t>
      </w:r>
      <w:r w:rsidR="00F3790D">
        <w:t xml:space="preserve">also </w:t>
      </w:r>
      <w:r>
        <w:t xml:space="preserve">the day in 1945 when America dropped the atomic bomb on Hiroshima. </w:t>
      </w:r>
      <w:r w:rsidR="00B7038F">
        <w:t xml:space="preserve"> It was the birthday of the experimental filmmaker Birgit Hein, </w:t>
      </w:r>
      <w:r w:rsidR="003736D7">
        <w:t>in Berlin in 1942</w:t>
      </w:r>
      <w:r w:rsidR="00F3790D">
        <w:t>,</w:t>
      </w:r>
      <w:r w:rsidR="003736D7">
        <w:t xml:space="preserve"> </w:t>
      </w:r>
      <w:r w:rsidR="00F3790D">
        <w:t xml:space="preserve">where she was born </w:t>
      </w:r>
      <w:r w:rsidR="003736D7">
        <w:t xml:space="preserve">during the Nazi occupation of France, </w:t>
      </w:r>
      <w:r w:rsidR="00B7038F">
        <w:t>and who died earlier this year (</w:t>
      </w:r>
      <w:r w:rsidR="003736D7">
        <w:t>23</w:t>
      </w:r>
      <w:r w:rsidR="003736D7" w:rsidRPr="003736D7">
        <w:rPr>
          <w:vertAlign w:val="superscript"/>
        </w:rPr>
        <w:t>rd</w:t>
      </w:r>
      <w:r w:rsidR="003736D7">
        <w:t xml:space="preserve"> February 2023)</w:t>
      </w:r>
      <w:r w:rsidR="00B7038F">
        <w:t xml:space="preserve">. </w:t>
      </w:r>
      <w:r>
        <w:t xml:space="preserve"> There is no traceable connection between these things and they will have little meaning for anybody else, but I’m sure for those who hold certain numbers in their hearts the </w:t>
      </w:r>
      <w:r w:rsidR="00684DDD">
        <w:t>coincidences and the longing for them to make sense, the identification with absence and with what has been lost</w:t>
      </w:r>
      <w:r w:rsidR="003736D7">
        <w:t xml:space="preserve"> </w:t>
      </w:r>
      <w:r w:rsidR="00684DDD">
        <w:t>remains</w:t>
      </w:r>
      <w:r w:rsidR="003736D7">
        <w:t xml:space="preserve"> difficult to </w:t>
      </w:r>
      <w:r w:rsidR="00684DDD">
        <w:t>describe</w:t>
      </w:r>
      <w:r w:rsidR="003736D7">
        <w:t>.</w:t>
      </w:r>
    </w:p>
    <w:p w14:paraId="41F2CA4F" w14:textId="77777777" w:rsidR="007A6B91" w:rsidRDefault="007A6B91" w:rsidP="007A6B91">
      <w:pPr>
        <w:spacing w:line="480" w:lineRule="auto"/>
      </w:pPr>
    </w:p>
    <w:p w14:paraId="0394ED6A" w14:textId="0F6189A0" w:rsidR="007A6B91" w:rsidRDefault="007A6B91" w:rsidP="007A6B91">
      <w:pPr>
        <w:spacing w:line="480" w:lineRule="auto"/>
      </w:pPr>
      <w:r>
        <w:t>Roberto Bolaño’s writing is littered with dates such as September 11</w:t>
      </w:r>
      <w:r w:rsidRPr="00CA0C8F">
        <w:rPr>
          <w:vertAlign w:val="superscript"/>
        </w:rPr>
        <w:t>th</w:t>
      </w:r>
      <w:r>
        <w:t xml:space="preserve"> 1973, the day Salvador Allende died in Chile’s military coup</w:t>
      </w:r>
      <w:r w:rsidR="00067ED9">
        <w:t xml:space="preserve"> (</w:t>
      </w:r>
      <w:r w:rsidR="00A502D0">
        <w:t>a date that has returned in other ways</w:t>
      </w:r>
      <w:r w:rsidR="00067ED9">
        <w:t>)</w:t>
      </w:r>
      <w:r>
        <w:t xml:space="preserve">. </w:t>
      </w:r>
      <w:r w:rsidR="00B165CC">
        <w:t xml:space="preserve"> </w:t>
      </w:r>
      <w:r>
        <w:t xml:space="preserve">Not to mention dates from the far future such as </w:t>
      </w:r>
      <w:r w:rsidRPr="00AA1FEA">
        <w:rPr>
          <w:i/>
        </w:rPr>
        <w:t>2666</w:t>
      </w:r>
      <w:r>
        <w:t xml:space="preserve">. </w:t>
      </w:r>
      <w:r w:rsidR="003736D7">
        <w:t xml:space="preserve"> </w:t>
      </w:r>
      <w:r>
        <w:t xml:space="preserve">The strangest use of dates refer to the years after </w:t>
      </w:r>
      <w:r w:rsidR="00B165CC">
        <w:t xml:space="preserve">Bolaño’s </w:t>
      </w:r>
      <w:r>
        <w:t>death, as if the characters in his books are set to out live him, not just figuratively, but in literal form.  Willy Sch</w:t>
      </w:r>
      <w:r>
        <w:rPr>
          <w:rFonts w:ascii="Cambria" w:hAnsi="Cambria"/>
        </w:rPr>
        <w:t>ü</w:t>
      </w:r>
      <w:r>
        <w:t>rholz, one such character,</w:t>
      </w:r>
      <w:r w:rsidRPr="00E62162">
        <w:t xml:space="preserve"> doesn’t</w:t>
      </w:r>
      <w:r>
        <w:t xml:space="preserve"> die until 2029 at the age of </w:t>
      </w:r>
      <w:r w:rsidR="00E24249">
        <w:t>7</w:t>
      </w:r>
      <w:r>
        <w:t>3</w:t>
      </w:r>
      <w:r w:rsidRPr="00E62162">
        <w:t xml:space="preserve">.  Five years </w:t>
      </w:r>
      <w:r w:rsidRPr="00E62162">
        <w:lastRenderedPageBreak/>
        <w:t>from now</w:t>
      </w:r>
      <w:r>
        <w:t xml:space="preserve"> (</w:t>
      </w:r>
      <w:r w:rsidR="003736D7">
        <w:t>June 2024</w:t>
      </w:r>
      <w:r>
        <w:t>)</w:t>
      </w:r>
      <w:r w:rsidRPr="00E62162">
        <w:t xml:space="preserve">.  Nearly two and a half decades since the death of Roberto </w:t>
      </w:r>
      <w:r>
        <w:t xml:space="preserve">Bolaño </w:t>
      </w:r>
      <w:r w:rsidRPr="00E62162">
        <w:t>in 2003.</w:t>
      </w:r>
      <w:r>
        <w:t xml:space="preserve">  Although, as Anne likes to point out, if the writer is already dead, who will kill Willy off? </w:t>
      </w:r>
    </w:p>
    <w:p w14:paraId="03649AFB" w14:textId="77777777" w:rsidR="007A6B91" w:rsidRDefault="007A6B91" w:rsidP="007A6B91">
      <w:pPr>
        <w:spacing w:line="480" w:lineRule="auto"/>
      </w:pPr>
    </w:p>
    <w:p w14:paraId="459A4DC0" w14:textId="1F992F94" w:rsidR="007A6B91" w:rsidRDefault="007A6B91" w:rsidP="007A6B91">
      <w:pPr>
        <w:spacing w:line="480" w:lineRule="auto"/>
      </w:pPr>
      <w:r>
        <w:t>It may be the case that the rag tag collection of names, dates and other such details</w:t>
      </w:r>
      <w:r w:rsidRPr="004B3FCE">
        <w:t xml:space="preserve"> </w:t>
      </w:r>
      <w:r>
        <w:t>in Bola</w:t>
      </w:r>
      <w:r>
        <w:rPr>
          <w:rFonts w:ascii="Cambria" w:hAnsi="Cambria"/>
        </w:rPr>
        <w:t>ñ</w:t>
      </w:r>
      <w:r>
        <w:t xml:space="preserve">o’s books, do not add up to the fictions we assume them to be.  It may be that his writings are a guide for tracing actual monsters of the </w:t>
      </w:r>
      <w:r w:rsidR="00171F40">
        <w:t>Twentieth</w:t>
      </w:r>
      <w:r>
        <w:t xml:space="preserve"> and early </w:t>
      </w:r>
      <w:r w:rsidR="00171F40">
        <w:t>Twenty First</w:t>
      </w:r>
      <w:r>
        <w:t xml:space="preserve"> Century, some of whom continue to live among us.  It may be that these monsters, in fact, are responsible for the invention of </w:t>
      </w:r>
      <w:r w:rsidR="0018163E">
        <w:t xml:space="preserve">the author, in this case, </w:t>
      </w:r>
      <w:r>
        <w:t>Roberto Bola</w:t>
      </w:r>
      <w:r>
        <w:rPr>
          <w:rFonts w:ascii="Cambria" w:hAnsi="Cambria"/>
        </w:rPr>
        <w:t>ñ</w:t>
      </w:r>
      <w:r>
        <w:t>o</w:t>
      </w:r>
      <w:r w:rsidR="0018163E">
        <w:t>,</w:t>
      </w:r>
      <w:r>
        <w:t xml:space="preserve"> a cypher, an act, or an elaborate joke, a means of throwing us off the scent.  Proof, perhaps, that despite our best efforts the future is already owned.  Either way, dates punctuate the fabrics of fiction and life, forming fragments and threads, broken narratives, parts of a memory that are </w:t>
      </w:r>
      <w:r w:rsidRPr="004B3FCE">
        <w:rPr>
          <w:i/>
        </w:rPr>
        <w:t>adjacent</w:t>
      </w:r>
      <w:r>
        <w:t xml:space="preserve"> to </w:t>
      </w:r>
      <w:r w:rsidR="005827D1">
        <w:t>my</w:t>
      </w:r>
      <w:r>
        <w:t xml:space="preserve"> own.  </w:t>
      </w:r>
    </w:p>
    <w:p w14:paraId="4BA58BED" w14:textId="77777777" w:rsidR="007A6B91" w:rsidRDefault="007A6B91" w:rsidP="007A6B91">
      <w:pPr>
        <w:spacing w:line="480" w:lineRule="auto"/>
        <w:rPr>
          <w:i/>
        </w:rPr>
      </w:pPr>
    </w:p>
    <w:p w14:paraId="28F5E063" w14:textId="77777777" w:rsidR="007A6B91" w:rsidRPr="00D25F15" w:rsidRDefault="007A6B91" w:rsidP="007A6B91">
      <w:pPr>
        <w:spacing w:line="480" w:lineRule="auto"/>
        <w:rPr>
          <w:i/>
        </w:rPr>
      </w:pPr>
      <w:r w:rsidRPr="00D25F15">
        <w:rPr>
          <w:i/>
        </w:rPr>
        <w:t>Maps of the invisible</w:t>
      </w:r>
      <w:r>
        <w:rPr>
          <w:i/>
        </w:rPr>
        <w:t xml:space="preserve"> (messages)</w:t>
      </w:r>
    </w:p>
    <w:p w14:paraId="7BADEEE8" w14:textId="54A8C3D3" w:rsidR="007A6B91" w:rsidRDefault="007A6B91" w:rsidP="007A6B91">
      <w:pPr>
        <w:spacing w:line="480" w:lineRule="auto"/>
      </w:pPr>
      <w:r>
        <w:t>Willy Schürholz (b. Colonia Renacer, Chile, 1956 – d. Kampala, Uganda 2029), grew up in a German commune, twenty-five miles from Temuco in Chile.  Myth, rumour and infamy surround the colony which is cut off from outsiders and entirely self-sufficient.  Amid stories of inbreeding,</w:t>
      </w:r>
      <w:r w:rsidR="00022519">
        <w:t xml:space="preserve"> so called,</w:t>
      </w:r>
      <w:r>
        <w:t xml:space="preserve"> </w:t>
      </w:r>
      <w:r w:rsidRPr="00FD1CD7">
        <w:rPr>
          <w:i/>
        </w:rPr>
        <w:t>idiot children and freaks</w:t>
      </w:r>
      <w:r w:rsidRPr="00F32F2A">
        <w:t>, the citizens of Colonia Renacer</w:t>
      </w:r>
      <w:r>
        <w:rPr>
          <w:i/>
        </w:rPr>
        <w:t xml:space="preserve"> work</w:t>
      </w:r>
      <w:r w:rsidRPr="00FD1CD7">
        <w:rPr>
          <w:i/>
        </w:rPr>
        <w:t xml:space="preserve"> communally from sunrise to sunset.  They do not hire labourers or lease portions of their land.  Eyewitnesses of dubious reliability have sworn that in the main courtyard, instead of the Chilean colours, a red flag is flown with a white circle in which a black swastika is inscribed.  It has been said that Eichman, Bormann and Mengele were hidden t</w:t>
      </w:r>
      <w:r>
        <w:rPr>
          <w:i/>
        </w:rPr>
        <w:t xml:space="preserve">here.  After the coup </w:t>
      </w:r>
      <w:r>
        <w:rPr>
          <w:i/>
        </w:rPr>
        <w:lastRenderedPageBreak/>
        <w:t xml:space="preserve">in 1973, </w:t>
      </w:r>
      <w:r w:rsidRPr="00FD1CD7">
        <w:rPr>
          <w:i/>
        </w:rPr>
        <w:t>Colonia Renacer disappeared from the news.</w:t>
      </w:r>
      <w:r>
        <w:t xml:space="preserve">  One of five children, Willy is </w:t>
      </w:r>
      <w:r w:rsidRPr="00861312">
        <w:rPr>
          <w:i/>
        </w:rPr>
        <w:t>withdrawn, stubborn and strangely self-confident</w:t>
      </w:r>
      <w:r>
        <w:t xml:space="preserve">.  His parents send him to Santiago to study.  It is here that he lives alone in poverty and embarks on a career as an experimental poet.  His first poems combine disconnected sentences and topographic maps of Colonia Renacer. They are all but indecipherable.  His next maps are much larger, more ambitious, and </w:t>
      </w:r>
      <w:r w:rsidRPr="008D00B0">
        <w:rPr>
          <w:i/>
        </w:rPr>
        <w:t>give instructions for their placement and use written in a careful, adolescent hand</w:t>
      </w:r>
      <w:r>
        <w:t>.  Some say it</w:t>
      </w:r>
      <w:r w:rsidR="00314A33">
        <w:t xml:space="preserve"> i</w:t>
      </w:r>
      <w:r>
        <w:t xml:space="preserve">s gibberish.  Others say it is a critique of the military regime.  It soon becomes apparent that the so-called poems are in fact maps of the concentration camps at Terezin, Mauthausen, Auschwitz, Bergen-Belsen, Buchenwald and Dachau.  The scandal was enough </w:t>
      </w:r>
      <w:r w:rsidRPr="009B5E3D">
        <w:rPr>
          <w:i/>
        </w:rPr>
        <w:t xml:space="preserve">to endow </w:t>
      </w:r>
      <w:r>
        <w:rPr>
          <w:i/>
        </w:rPr>
        <w:t>Schürholz</w:t>
      </w:r>
      <w:r w:rsidRPr="009B5E3D">
        <w:rPr>
          <w:i/>
        </w:rPr>
        <w:t xml:space="preserve"> with the dark aura of the poete maudit, which would shadow him all the rest of his days</w:t>
      </w:r>
      <w:r>
        <w:t xml:space="preserve">.  </w:t>
      </w:r>
    </w:p>
    <w:p w14:paraId="5AB33C48" w14:textId="77777777" w:rsidR="007A6B91" w:rsidRDefault="007A6B91" w:rsidP="007A6B91">
      <w:pPr>
        <w:spacing w:line="480" w:lineRule="auto"/>
      </w:pPr>
    </w:p>
    <w:p w14:paraId="291C75B1" w14:textId="77777777" w:rsidR="007A6B91" w:rsidRDefault="007A6B91" w:rsidP="007A6B91">
      <w:pPr>
        <w:spacing w:line="480" w:lineRule="auto"/>
      </w:pPr>
      <w:r w:rsidRPr="00861312">
        <w:t xml:space="preserve">The eccentric poetry project doesn’t end </w:t>
      </w:r>
      <w:r>
        <w:t>there</w:t>
      </w:r>
      <w:r w:rsidRPr="00861312">
        <w:t>.</w:t>
      </w:r>
      <w:r>
        <w:rPr>
          <w:i/>
        </w:rPr>
        <w:t xml:space="preserve"> </w:t>
      </w:r>
      <w:r w:rsidRPr="00232DD4">
        <w:rPr>
          <w:i/>
        </w:rPr>
        <w:t>Commanding a team of excavators, he dug the map of an ideal concentration camp into the Atacama desert: an intricate network which, from the ground, appeared to be an ominous series of straight lines, but viewed from a helicopter or an aeroplane resolved into a graceful set of curves.</w:t>
      </w:r>
      <w:r>
        <w:t xml:space="preserve">   The following year </w:t>
      </w:r>
      <w:r w:rsidRPr="00232DD4">
        <w:rPr>
          <w:i/>
        </w:rPr>
        <w:t>the experiment was repeated in the Arizona desert and a wheat field in Colorado</w:t>
      </w:r>
      <w:r>
        <w:t xml:space="preserve">.  </w:t>
      </w:r>
    </w:p>
    <w:p w14:paraId="190F72FE" w14:textId="77777777" w:rsidR="007A6B91" w:rsidRDefault="007A6B91" w:rsidP="007A6B91">
      <w:pPr>
        <w:spacing w:line="480" w:lineRule="auto"/>
      </w:pPr>
    </w:p>
    <w:p w14:paraId="00BB46EE" w14:textId="2E01680A" w:rsidR="007A6B91" w:rsidRDefault="007A6B91" w:rsidP="007A6B91">
      <w:pPr>
        <w:spacing w:line="480" w:lineRule="auto"/>
      </w:pPr>
      <w:r>
        <w:t xml:space="preserve">I cannot say what good it will do reproducing, in my notes, the details of the fictional life of Willy Schürholz, but I find a strange nearness in writing down the words of other writers and attempting to entangle them within my own trains of thought.  Chris Andrews, </w:t>
      </w:r>
      <w:r w:rsidR="00314A33">
        <w:t>Bolaño’s English translator</w:t>
      </w:r>
      <w:r>
        <w:t xml:space="preserve">, describes the sensation of moving around inside another person’s words: </w:t>
      </w:r>
      <w:r w:rsidRPr="00BA73A2">
        <w:rPr>
          <w:i/>
        </w:rPr>
        <w:t>Translators, I have noticed,</w:t>
      </w:r>
      <w:r>
        <w:rPr>
          <w:i/>
        </w:rPr>
        <w:t xml:space="preserve"> </w:t>
      </w:r>
      <w:r w:rsidRPr="00BA73A2">
        <w:rPr>
          <w:i/>
        </w:rPr>
        <w:t xml:space="preserve">are </w:t>
      </w:r>
      <w:r w:rsidRPr="00BA73A2">
        <w:rPr>
          <w:i/>
        </w:rPr>
        <w:lastRenderedPageBreak/>
        <w:t>sometimes haunted by quiet places in a narrative that may seem unremarkable both to general readers, absorbed in the story, and to academic critics who understandably focus on the aspects of the text that are relevant to their guiding hypotheses.  They spend considerable amounts of time on passages that other readers hurry th</w:t>
      </w:r>
      <w:r>
        <w:rPr>
          <w:i/>
        </w:rPr>
        <w:t>r</w:t>
      </w:r>
      <w:r w:rsidRPr="00BA73A2">
        <w:rPr>
          <w:i/>
        </w:rPr>
        <w:t>ough, and in those stretches of textual “noise” they may begin to discern or construe messages.</w:t>
      </w:r>
      <w:r w:rsidRPr="00BA73A2">
        <w:t xml:space="preserve">  </w:t>
      </w:r>
      <w:r>
        <w:t xml:space="preserve">How we attend to these messages and what shape these quiet places take depends, to my mind, on how and where the material of the lives of others intersects with the days and hours of our own lives, opened up to us, more often than not, by certain states of grief, melancholy, joy and fatigue.  </w:t>
      </w:r>
    </w:p>
    <w:p w14:paraId="1EFC6FFC" w14:textId="77777777" w:rsidR="007A6B91" w:rsidRDefault="007A6B91" w:rsidP="007A6B91">
      <w:pPr>
        <w:spacing w:line="480" w:lineRule="auto"/>
      </w:pPr>
    </w:p>
    <w:p w14:paraId="5560D08A" w14:textId="77777777" w:rsidR="007A6B91" w:rsidRPr="006B7FF8" w:rsidRDefault="007A6B91" w:rsidP="007A6B91">
      <w:pPr>
        <w:spacing w:line="480" w:lineRule="auto"/>
        <w:rPr>
          <w:i/>
        </w:rPr>
      </w:pPr>
      <w:r>
        <w:rPr>
          <w:i/>
        </w:rPr>
        <w:t>“The fabric of the particular”</w:t>
      </w:r>
    </w:p>
    <w:p w14:paraId="7E2D2E99" w14:textId="77777777" w:rsidR="007A6B91" w:rsidRDefault="007A6B91" w:rsidP="007A6B91">
      <w:pPr>
        <w:spacing w:line="480" w:lineRule="auto"/>
      </w:pPr>
      <w:r>
        <w:t xml:space="preserve">When I first read of these earth excavations under the skies of the Atacama and Arizona deserts or the wheat fields of Colorado, I was (whether intentionally or not) put in mind of those land works springing up in the wastes of North America and Northern Europe during the 1960s and 1970s which, since I was a young man, have held a strange presence in my imagination.   It is widely known that at the time of his death in an aircraft accident Robert Smithson was making </w:t>
      </w:r>
      <w:r w:rsidRPr="007A735C">
        <w:rPr>
          <w:i/>
        </w:rPr>
        <w:t>Amarillo Ramp</w:t>
      </w:r>
      <w:r>
        <w:t xml:space="preserve">, a huge earth excavation in the Texan desert.  It is possible to go to </w:t>
      </w:r>
      <w:r w:rsidRPr="007A735C">
        <w:rPr>
          <w:i/>
        </w:rPr>
        <w:t>Amarillo Ramp</w:t>
      </w:r>
      <w:r>
        <w:t xml:space="preserve">. I never have.  </w:t>
      </w:r>
    </w:p>
    <w:p w14:paraId="26619613" w14:textId="77777777" w:rsidR="007A6B91" w:rsidRDefault="007A6B91" w:rsidP="007A6B91">
      <w:pPr>
        <w:spacing w:line="480" w:lineRule="auto"/>
      </w:pPr>
    </w:p>
    <w:p w14:paraId="08C71F5D" w14:textId="77777777" w:rsidR="007A6B91" w:rsidRDefault="007A6B91" w:rsidP="007A6B91">
      <w:pPr>
        <w:spacing w:line="480" w:lineRule="auto"/>
      </w:pPr>
      <w:r>
        <w:t xml:space="preserve">It may or may not be significant, but four years before the helicopter crash, Smithson travels by plane to Merida, in Yucatan from where he drives south along the Gulf of Mexico in the direction of Ciudad del Carman.  When he reaches a suburb of Uxmal, Smithson walks into a shallow quarry, where he finds exposed layers of bright red clay mixed with limestone.  He bends down and </w:t>
      </w:r>
      <w:r>
        <w:lastRenderedPageBreak/>
        <w:t xml:space="preserve">inserts twelve square mirrors into the earth.  He then climbs out of the quarry and photographs the mirrors from a nearby cliff.  For a few minutes he watches as the mirrors reflect fragments of the sky overhead.  Then he makes a note: </w:t>
      </w:r>
      <w:r w:rsidRPr="00DC6E76">
        <w:rPr>
          <w:i/>
        </w:rPr>
        <w:t xml:space="preserve">Timelessness is found in the lapsed moments of perception, in the common pause that breaks apart into a sandstorm of pauses.  The malady of wanting to “make” is unmade, and the malady of wanting to be “able” is disabled.  Gondwanaland is a kind of memory, yet it is not a memory, it is but an incognito landmass that has been </w:t>
      </w:r>
      <w:r w:rsidRPr="00DC6E76">
        <w:t>unthought</w:t>
      </w:r>
      <w:r w:rsidRPr="00DC6E76">
        <w:rPr>
          <w:i/>
        </w:rPr>
        <w:t xml:space="preserve"> about and turned into a Map of Impasse.  You cannot visit Gondwanaland, but you can visit a “map” of it.</w:t>
      </w:r>
      <w:r>
        <w:t xml:space="preserve">  Smithson puts his notebook</w:t>
      </w:r>
      <w:r w:rsidRPr="007846C3">
        <w:t xml:space="preserve"> </w:t>
      </w:r>
      <w:r>
        <w:t xml:space="preserve">away, climbs down to collect the mirrors and drives on.  Smithson repeats this strange mirror act at seven other barren locations, taking photographs, making notes, marking his journey on a map.  Back in New York, he makes one final note: </w:t>
      </w:r>
      <w:r>
        <w:rPr>
          <w:i/>
        </w:rPr>
        <w:t xml:space="preserve">If you visit the sites (a </w:t>
      </w:r>
      <w:r w:rsidRPr="00BA1AB1">
        <w:rPr>
          <w:i/>
        </w:rPr>
        <w:t>doubtful</w:t>
      </w:r>
      <w:r>
        <w:rPr>
          <w:i/>
        </w:rPr>
        <w:t xml:space="preserve"> probability) you find nothing but memory </w:t>
      </w:r>
      <w:r w:rsidRPr="00BA1AB1">
        <w:rPr>
          <w:i/>
        </w:rPr>
        <w:t>traces.  The reflected light has been erased.  Remembrances are but numbers on a map, vacant memories constellating the intangible terrains in deleted vicinities.  It is the dimension of absence that remains to be found.</w:t>
      </w:r>
      <w:r>
        <w:t xml:space="preserve">  </w:t>
      </w:r>
    </w:p>
    <w:p w14:paraId="5A0AD8B3" w14:textId="77777777" w:rsidR="007A6B91" w:rsidRDefault="007A6B91" w:rsidP="007A6B91">
      <w:pPr>
        <w:spacing w:line="480" w:lineRule="auto"/>
      </w:pPr>
    </w:p>
    <w:p w14:paraId="6D28216B" w14:textId="77777777" w:rsidR="007A6B91" w:rsidRDefault="007A6B91" w:rsidP="007A6B91">
      <w:pPr>
        <w:spacing w:line="480" w:lineRule="auto"/>
      </w:pPr>
      <w:r>
        <w:t xml:space="preserve">It’s not clear if Smithson travelled alone in the Yucatan.  What is clear is that for the time he was there Smithson was guided by a set of voices leading him towards what he calls the “non-existence of things.”  These voices are attributed to ghosts or Mayan gods, to primordial beings who exist either in the ancient past or in an ancient time yet to come.  They tell him: “those guide books are no use.” “You must travel at random.” “That camera is a portable tomb.”  It is as if in Mexico, Smithson travels with the dead.   </w:t>
      </w:r>
    </w:p>
    <w:p w14:paraId="3796F045" w14:textId="77777777" w:rsidR="007A6B91" w:rsidRDefault="007A6B91" w:rsidP="007A6B91">
      <w:pPr>
        <w:spacing w:line="480" w:lineRule="auto"/>
      </w:pPr>
    </w:p>
    <w:p w14:paraId="348C5E36" w14:textId="14AE9260" w:rsidR="007A6B91" w:rsidRDefault="007A6B91" w:rsidP="007A6B91">
      <w:pPr>
        <w:spacing w:line="480" w:lineRule="auto"/>
      </w:pPr>
      <w:r>
        <w:lastRenderedPageBreak/>
        <w:t xml:space="preserve">For some time, I have kept this well-known picture (a photocopy) of Smithson walking in Utah.  I often wonder if it is not the case that he remains trapped in the grey spaces of the photograph, like a fiction that has been discarded or mislaid and who along with a host of other lost characters unsure of how they will get back to the stories they were invented for has been set adrift in a particular time, roughly the period between 1966 and 1973, which may as well be a hundred years from now.  Not knowing what else to do, these itinerant selves, who are in general restless and aloof, move from place to place, looking closely at things, without any idea where it is they happen to be or of why they are there.  While it’s not clear what their investigations are intended for I have the distinct impression that they move around in search of certain invisible structures, or what Bolaño called </w:t>
      </w:r>
      <w:r w:rsidRPr="00A82FBF">
        <w:rPr>
          <w:i/>
        </w:rPr>
        <w:t>the fabric of the particular</w:t>
      </w:r>
      <w:r>
        <w:rPr>
          <w:i/>
        </w:rPr>
        <w:t xml:space="preserve">.  </w:t>
      </w:r>
      <w:r>
        <w:t xml:space="preserve"> By this he means, according to one of his characters, </w:t>
      </w:r>
      <w:r w:rsidRPr="00E426CB">
        <w:rPr>
          <w:i/>
        </w:rPr>
        <w:t>the</w:t>
      </w:r>
      <w:r>
        <w:t xml:space="preserve"> </w:t>
      </w:r>
      <w:r w:rsidRPr="00F02743">
        <w:rPr>
          <w:i/>
        </w:rPr>
        <w:t>secret story</w:t>
      </w:r>
      <w:r>
        <w:t xml:space="preserve"> </w:t>
      </w:r>
      <w:r w:rsidRPr="00C10B48">
        <w:rPr>
          <w:i/>
        </w:rPr>
        <w:t>we’ll never know, although we’re living it from day to day, thinking we’re alive, thinking we’ve got it all under control and the stuff we overlook doesn't matter</w:t>
      </w:r>
      <w:r>
        <w:rPr>
          <w:i/>
        </w:rPr>
        <w:t>.</w:t>
      </w:r>
      <w:r>
        <w:t xml:space="preserve">  Smithson, as well as those others with whom he haunts the future, appears acutely attuned to the invisible forms hidden within the particular, moving from one to the next, while at the same time hoping to unlock some hidden door, separating his world from the one he has lost.  This may explain his journey to a Mexico nobody can find or go back to.  Not because it no longer exists.  But because it only exists in a time occupied by ghosts waiting still to be met – a time in the future, which is also the past.  It may also explain why Smithson left behind </w:t>
      </w:r>
      <w:r w:rsidR="009A3A80">
        <w:t xml:space="preserve">so many maps, in the assurance </w:t>
      </w:r>
      <w:r>
        <w:t>that he too will one day be found, working on our behalf.</w:t>
      </w:r>
    </w:p>
    <w:p w14:paraId="0806FA9D" w14:textId="77777777" w:rsidR="007A6B91" w:rsidRDefault="007A6B91" w:rsidP="007A6B91">
      <w:pPr>
        <w:spacing w:line="480" w:lineRule="auto"/>
      </w:pPr>
    </w:p>
    <w:p w14:paraId="0EC906F8" w14:textId="77777777" w:rsidR="007A6B91" w:rsidRPr="00653F82" w:rsidRDefault="007A6B91" w:rsidP="007A6B91">
      <w:pPr>
        <w:spacing w:line="480" w:lineRule="auto"/>
        <w:rPr>
          <w:i/>
        </w:rPr>
      </w:pPr>
      <w:r w:rsidRPr="00653F82">
        <w:rPr>
          <w:i/>
        </w:rPr>
        <w:t>Collisions</w:t>
      </w:r>
    </w:p>
    <w:p w14:paraId="511D18D5" w14:textId="18130D1D" w:rsidR="007A6B91" w:rsidRDefault="00314A33" w:rsidP="007A6B91">
      <w:pPr>
        <w:spacing w:line="480" w:lineRule="auto"/>
      </w:pPr>
      <w:r>
        <w:lastRenderedPageBreak/>
        <w:t>Last summer, o</w:t>
      </w:r>
      <w:r w:rsidR="007A6B91">
        <w:t xml:space="preserve">n our way back Anne and I passed an accident near, Tours.  A plume of black smoke lifted into the sky over the motorway and we were greeted by lines of motionless cars and lorries as drivers slowed down to observe the fate of others less fortunate than themselves.   It was only later, once we were further south and Anne was driving that I realised what I had seen when we passed the accident.  A farm truck had stopped in the inside lane with its engine on fire.  A chain of three or four cars had collided ahead of the truck.  I wasn’t sure if ambulances were on their way or if they had already been but there were no paramedics or any signs of the injured.  The road was wet from a sudden storm. The scene was strangely calm.  What I did see briefly was a middle-aged woman and a young man, who looked to be no more than a teenager, standing face-to-face in the sunlight.  I watched them for a moment before they were gone.  It was clear to me in that instant that the man and the woman at the side of the road had never seen each other before in their lives.  Now, here they found themselves in a state of shock, appearing before any number of invisible onlookers, to exchange particulars.  </w:t>
      </w:r>
    </w:p>
    <w:p w14:paraId="644E7AD1" w14:textId="77777777" w:rsidR="007A6B91" w:rsidRDefault="007A6B91" w:rsidP="007A6B91">
      <w:pPr>
        <w:spacing w:line="480" w:lineRule="auto"/>
      </w:pPr>
    </w:p>
    <w:p w14:paraId="31CAA328" w14:textId="77777777" w:rsidR="007A6B91" w:rsidRDefault="007A6B91" w:rsidP="007A6B91">
      <w:pPr>
        <w:spacing w:line="480" w:lineRule="auto"/>
      </w:pPr>
      <w:r>
        <w:t xml:space="preserve">Since then, I’ve often wondered if the two figures I saw that day are still at the edge of the road piecing together what had happened to them.  Any witnesses had gone, long since carried away in the incessant flow of passing cars.  They had been left behind to gather what facts they could, from things they remembered or from what they had felt.  I imagined the notes they were taking, a collaborative manifest (or </w:t>
      </w:r>
      <w:r w:rsidRPr="00A90649">
        <w:rPr>
          <w:i/>
        </w:rPr>
        <w:t>palimpsest of sensations</w:t>
      </w:r>
      <w:r>
        <w:t xml:space="preserve">).  The standard record of names and address, car registrations, of insurance company names.  But also articles of memory:  the rainstorm, the lights, the sounds they had heard. And as </w:t>
      </w:r>
      <w:r>
        <w:lastRenderedPageBreak/>
        <w:t xml:space="preserve">they listed these things, they saw again where they had been that morning or the afternoon before, the people they had seen, telephone calls, a passage they had read in a book, a story on the radio, a scene from a film, a goal in a football game.  And then further back, a beach from ten years ago that they were looking forward to walking on again.  None of these things connected in any way or explained exactly why they were there and yet they had to be collected, gathered up, assembled into something resembling sense, otherwise all that would happen was the wreckage would be cleared away, the road would re-open and they would disappear.  </w:t>
      </w:r>
    </w:p>
    <w:p w14:paraId="45E1F957" w14:textId="77777777" w:rsidR="007A6B91" w:rsidRDefault="007A6B91" w:rsidP="007A6B91">
      <w:pPr>
        <w:spacing w:line="480" w:lineRule="auto"/>
      </w:pPr>
    </w:p>
    <w:p w14:paraId="09276736" w14:textId="77777777" w:rsidR="007A6B91" w:rsidRPr="007F4F66" w:rsidRDefault="007A6B91" w:rsidP="007A6B91">
      <w:pPr>
        <w:spacing w:line="480" w:lineRule="auto"/>
      </w:pPr>
      <w:r>
        <w:t xml:space="preserve">As it grew dark and we returned, as it were, to the organised time of programmed arrivals and scheduled departures, I remembered a passage I had read in Maria Stepanova’s extraordinary book, </w:t>
      </w:r>
      <w:r w:rsidRPr="006A077C">
        <w:rPr>
          <w:i/>
        </w:rPr>
        <w:t>In Memory of Memory</w:t>
      </w:r>
      <w:r>
        <w:t xml:space="preserve">, who was herself </w:t>
      </w:r>
      <w:r w:rsidRPr="00447794">
        <w:rPr>
          <w:i/>
        </w:rPr>
        <w:t>chasing after coincidences and proximities</w:t>
      </w:r>
      <w:r>
        <w:t xml:space="preserve">, and which (according to the same laws of memory and chance) connected in my mind with the fate of Robert Smithson:  </w:t>
      </w:r>
      <w:r w:rsidRPr="0047688F">
        <w:rPr>
          <w:i/>
        </w:rPr>
        <w:t xml:space="preserve">In </w:t>
      </w:r>
      <w:r w:rsidRPr="007F4F66">
        <w:rPr>
          <w:i/>
        </w:rPr>
        <w:t>May 1914, only weeks before the outbreak of war, a postcard from Paris arrives in Saratov.  It is decorated with Almond blossom</w:t>
      </w:r>
      <w:r>
        <w:rPr>
          <w:i/>
        </w:rPr>
        <w:t>,</w:t>
      </w:r>
      <w:r w:rsidRPr="007F4F66">
        <w:rPr>
          <w:i/>
        </w:rPr>
        <w:t xml:space="preserve"> and Spring, perhaps the personification of April, leans down over a sleeping infant.  The caption reads: sogno prima-verile.  On 30 May, the day my great grandfather received this card, the young pilot Alfred Agostinelli, former chauffeur of Marcel Proust and the model for Albertine, crashed his plane near Antibes and drowned in the Mediterranean.  Agostinelli registered for his flying lessons as Marcel Swann, as if the hero and the narrator of </w:t>
      </w:r>
      <w:r w:rsidRPr="00EF011B">
        <w:t>In Search of Lost Time</w:t>
      </w:r>
      <w:r w:rsidRPr="007F4F66">
        <w:rPr>
          <w:i/>
        </w:rPr>
        <w:t xml:space="preserve"> had merged into one person.  Proust paid for these lessons and he’d even promised to buy Albert [Alfred?] an aeroplane with Mallarme’s lines about the swan who couldn’t fly etched on the fuselage. “A poem </w:t>
      </w:r>
      <w:r w:rsidRPr="007F4F66">
        <w:rPr>
          <w:i/>
        </w:rPr>
        <w:lastRenderedPageBreak/>
        <w:t xml:space="preserve">you loved, even if you thought you didn’t understand it,” Proust wrote in a letter that was never opened.  On the day it arrived the addressee didn’t come home. </w:t>
      </w:r>
    </w:p>
    <w:p w14:paraId="47AF259C" w14:textId="77777777" w:rsidR="007A6B91" w:rsidRDefault="007A6B91" w:rsidP="007A6B91">
      <w:pPr>
        <w:spacing w:line="480" w:lineRule="auto"/>
      </w:pPr>
    </w:p>
    <w:p w14:paraId="2542A4D8" w14:textId="77777777" w:rsidR="007A6B91" w:rsidRDefault="007A6B91" w:rsidP="007A6B91">
      <w:pPr>
        <w:spacing w:line="480" w:lineRule="auto"/>
      </w:pPr>
    </w:p>
    <w:p w14:paraId="08BABDC6" w14:textId="77777777" w:rsidR="007A6B91" w:rsidRDefault="007A6B91" w:rsidP="007A6B91">
      <w:pPr>
        <w:spacing w:line="480" w:lineRule="auto"/>
      </w:pPr>
    </w:p>
    <w:p w14:paraId="7F0F1D75" w14:textId="77777777" w:rsidR="007A6B91" w:rsidRPr="008869EC" w:rsidRDefault="007A6B91" w:rsidP="007A6B91">
      <w:pPr>
        <w:spacing w:line="480" w:lineRule="auto"/>
        <w:rPr>
          <w:i/>
        </w:rPr>
      </w:pPr>
      <w:r w:rsidRPr="008869EC">
        <w:rPr>
          <w:i/>
        </w:rPr>
        <w:t>Vertigo</w:t>
      </w:r>
    </w:p>
    <w:p w14:paraId="01EA0B1E" w14:textId="77777777" w:rsidR="007A6B91" w:rsidRDefault="007A6B91" w:rsidP="007A6B91">
      <w:pPr>
        <w:spacing w:line="480" w:lineRule="auto"/>
      </w:pPr>
      <w:r>
        <w:t>When Anne read my notes, she said her memory of the day in Johannesburg was different.  She told me that there were other parts, things I had missed; that I had only half of the story. I was sick with a sudden vertigo, not because I might have written something that wasn’t true, but because I might have intentionally misremembered, as if the act of recalling and writing somebody else’s memories was in itself an act of bad faith.</w:t>
      </w:r>
    </w:p>
    <w:p w14:paraId="0AB929E3" w14:textId="77777777" w:rsidR="007A6B91" w:rsidRDefault="007A6B91" w:rsidP="007A6B91">
      <w:pPr>
        <w:spacing w:line="480" w:lineRule="auto"/>
      </w:pPr>
    </w:p>
    <w:p w14:paraId="7C888E7A" w14:textId="77777777" w:rsidR="007A6B91" w:rsidRPr="00CB0D76" w:rsidRDefault="007A6B91" w:rsidP="007A6B91">
      <w:pPr>
        <w:spacing w:line="480" w:lineRule="auto"/>
        <w:rPr>
          <w:i/>
        </w:rPr>
      </w:pPr>
      <w:r>
        <w:t xml:space="preserve">In her book, </w:t>
      </w:r>
      <w:r w:rsidRPr="00053EFC">
        <w:rPr>
          <w:i/>
        </w:rPr>
        <w:t>Happening</w:t>
      </w:r>
      <w:r>
        <w:t xml:space="preserve">, Annie Ernaux makes a note in parentheses: </w:t>
      </w:r>
      <w:r w:rsidRPr="00CB0D76">
        <w:rPr>
          <w:i/>
        </w:rPr>
        <w:t xml:space="preserve">(Writing invariably raises the issue of proof: apart from my diary and journal, I have no sure indication of what I thought and felt back then because of the abstract, evanescent nature of what goes through our minds.  The only concrete evidence I have stems from the lingering sensations associated with people and things outside of me – the </w:t>
      </w:r>
      <w:r>
        <w:rPr>
          <w:i/>
        </w:rPr>
        <w:t>sparkling snow at Le Mont</w:t>
      </w:r>
      <w:r w:rsidRPr="00CB0D76">
        <w:rPr>
          <w:i/>
        </w:rPr>
        <w:t>-Dore, Jean T.’s bulging eyes, the ba</w:t>
      </w:r>
      <w:r>
        <w:rPr>
          <w:i/>
        </w:rPr>
        <w:t>l</w:t>
      </w:r>
      <w:r w:rsidRPr="00CB0D76">
        <w:rPr>
          <w:i/>
        </w:rPr>
        <w:t>lad of Soeur Souvir – which brings me proof of reality.  True memory has to be material.)</w:t>
      </w:r>
    </w:p>
    <w:p w14:paraId="1DCEEB2E" w14:textId="77777777" w:rsidR="007A6B91" w:rsidRDefault="007A6B91" w:rsidP="007A6B91">
      <w:pPr>
        <w:spacing w:line="480" w:lineRule="auto"/>
      </w:pPr>
    </w:p>
    <w:p w14:paraId="2620FAA3" w14:textId="77777777" w:rsidR="007A6B91" w:rsidRDefault="007A6B91" w:rsidP="007A6B91">
      <w:pPr>
        <w:spacing w:line="480" w:lineRule="auto"/>
      </w:pPr>
      <w:r>
        <w:t xml:space="preserve">According to Anne, at some point during our trip in 2007 (or perhaps in 2010), she had returned to the home in Johannesburg, which may in fact have been a residence in Cape Town, or a house by the Indian Ocean in a place called, Arniston Bay, where her grandmother took her by the arm and led her to the </w:t>
      </w:r>
      <w:r>
        <w:lastRenderedPageBreak/>
        <w:t xml:space="preserve">beach.  Her grandmother remembered the time she had painted Anne’s portrait ahead of a wedding when Anne was eight or nine years old. She remembered bringing the dogs to the coast, of driving into the countryside in order to sketch the sky.  When they reached the ocean the two of them sat in the dry sand and Anne’s grandmother asked if she could draw her portrait.  While she drew, she told me about her childhood, Anne said, and her adolescence.  This seemed important for her to do.  She described the fun she had had and the mistakes she had made.  She told me I shouldn’t fear the future, she said, and asked if I had a name for her great grandchild yet.  When we shared these things, it was not in a garden or under the supervision of orderlies.  It is true that the picture she drew that day has been lost.  </w:t>
      </w:r>
      <w:r w:rsidRPr="00967B1D">
        <w:rPr>
          <w:i/>
        </w:rPr>
        <w:t>Looking back, I don't know if that’s exactly what happened</w:t>
      </w:r>
      <w:r w:rsidRPr="005A3E90">
        <w:t xml:space="preserve">, Anne said. </w:t>
      </w:r>
      <w:r w:rsidRPr="00967B1D">
        <w:rPr>
          <w:i/>
        </w:rPr>
        <w:t>But it’s what I remember.</w:t>
      </w:r>
    </w:p>
    <w:p w14:paraId="5A3BF829" w14:textId="77777777" w:rsidR="000A2A38" w:rsidRDefault="000A2A38"/>
    <w:p w14:paraId="1D636C8A" w14:textId="77777777" w:rsidR="00DC1909" w:rsidRDefault="00DC1909"/>
    <w:p w14:paraId="0A479B37" w14:textId="77777777" w:rsidR="00DC1909" w:rsidRDefault="00DC1909"/>
    <w:p w14:paraId="781A3F7B" w14:textId="77777777" w:rsidR="00DC1909" w:rsidRDefault="00DC1909"/>
    <w:p w14:paraId="22023BDC" w14:textId="77777777" w:rsidR="00DC1909" w:rsidRDefault="00DC1909"/>
    <w:p w14:paraId="4ABF293C" w14:textId="77777777" w:rsidR="00DC1909" w:rsidRDefault="00DC1909"/>
    <w:p w14:paraId="229DB31F" w14:textId="77777777" w:rsidR="00DC1909" w:rsidRDefault="00DC1909"/>
    <w:p w14:paraId="16ED7B50" w14:textId="77777777" w:rsidR="00DC1909" w:rsidRDefault="00DC1909"/>
    <w:p w14:paraId="2FA077BE" w14:textId="77777777" w:rsidR="00DC1909" w:rsidRDefault="00DC1909"/>
    <w:p w14:paraId="5FB72B7C" w14:textId="77777777" w:rsidR="00F128D0" w:rsidRDefault="00F128D0" w:rsidP="00F128D0"/>
    <w:p w14:paraId="110C298A" w14:textId="77777777" w:rsidR="00F128D0" w:rsidRPr="00891CD3" w:rsidRDefault="00F128D0" w:rsidP="00F128D0">
      <w:pPr>
        <w:spacing w:line="480" w:lineRule="auto"/>
        <w:rPr>
          <w:i/>
        </w:rPr>
      </w:pPr>
      <w:r w:rsidRPr="00891CD3">
        <w:rPr>
          <w:i/>
        </w:rPr>
        <w:t>Postscript (note on the text)</w:t>
      </w:r>
    </w:p>
    <w:p w14:paraId="1AA23F6B" w14:textId="6E67F4A2" w:rsidR="00F128D0" w:rsidRDefault="00F128D0" w:rsidP="00F128D0">
      <w:pPr>
        <w:spacing w:line="480" w:lineRule="auto"/>
      </w:pPr>
      <w:r>
        <w:t>In this text, italics are used to signal direct quotations from works such as Roberto Bola</w:t>
      </w:r>
      <w:r>
        <w:rPr>
          <w:rFonts w:ascii="Cambria" w:hAnsi="Cambria"/>
        </w:rPr>
        <w:t>ñ</w:t>
      </w:r>
      <w:r>
        <w:t xml:space="preserve">o’s, </w:t>
      </w:r>
      <w:r w:rsidRPr="00E26992">
        <w:rPr>
          <w:i/>
        </w:rPr>
        <w:t>Nazi Literature in the Americas</w:t>
      </w:r>
      <w:r>
        <w:t xml:space="preserve">, and, </w:t>
      </w:r>
      <w:r w:rsidRPr="004F4786">
        <w:rPr>
          <w:i/>
        </w:rPr>
        <w:t>The Years</w:t>
      </w:r>
      <w:r>
        <w:rPr>
          <w:i/>
        </w:rPr>
        <w:t>,</w:t>
      </w:r>
      <w:r>
        <w:t xml:space="preserve"> by Annie Ernaux.  They are also used to signal dialogues invented or taken from life.  Nowhere in Time, adopts a notational form and is intended to be a reflection on the writing process as much as a critical exploration of literature and memory. My understanding of the notational is informed by works reflecting on the uncertain, or vulnerable, temporality of the writing process such as Kate Briggs’, </w:t>
      </w:r>
      <w:r w:rsidRPr="00E26992">
        <w:rPr>
          <w:i/>
        </w:rPr>
        <w:lastRenderedPageBreak/>
        <w:t>This Little Art</w:t>
      </w:r>
      <w:r>
        <w:t xml:space="preserve">, Christina Sharpe’s, </w:t>
      </w:r>
      <w:r w:rsidRPr="00E26992">
        <w:rPr>
          <w:i/>
        </w:rPr>
        <w:t>Ordinary Notes</w:t>
      </w:r>
      <w:r>
        <w:t xml:space="preserve"> or Kate Zambreno’s, </w:t>
      </w:r>
      <w:r w:rsidRPr="00E26992">
        <w:rPr>
          <w:i/>
        </w:rPr>
        <w:t>To Write as If Already Dead</w:t>
      </w:r>
      <w:r>
        <w:t>.  I like to think that rather than writing about Annie Ernaux’s work for instance, that I am writing beside it, or in collaboration with its material. This comes from what I think of as the “infra-biographical” rather than the auto-biographical, a movement into the</w:t>
      </w:r>
      <w:r w:rsidRPr="006E015E">
        <w:t xml:space="preserve"> </w:t>
      </w:r>
      <w:r>
        <w:t>spaces between a given author’s work, the surrounding discourse and the mythical construction of the so-called “life of the artist.”  As such, the</w:t>
      </w:r>
      <w:r w:rsidRPr="00E32EF2">
        <w:t xml:space="preserve"> text experiments with critical positioning and the uncertainties of fiction writing rather than the certitude of factual accounts</w:t>
      </w:r>
      <w:r>
        <w:t>. In terms of its reflections on memory, Nowhere in Time, is informed by what Georges Perec called, “fictive memory” – the way in which the memories of other people become part of our own.  Nowhere in Time, is an “essay fiction”, a composite of the two forms, one refracted through the other – what I hope is a form of critical creative practice.  2023 was the fifty-year anniversary of Robert Smithson’s death and it is perhaps fitting to return to his work in this context.  A previous essay on Robert Smithson’s writing within his wider art practice was published by JWCP in 2008.  Nowhere in Time, is similarly concerned with writing in creative practice.  Here, it takes the work of writers such as Ernaux, Bola</w:t>
      </w:r>
      <w:r>
        <w:rPr>
          <w:rFonts w:ascii="Cambria" w:hAnsi="Cambria"/>
        </w:rPr>
        <w:t>ñ</w:t>
      </w:r>
      <w:r>
        <w:t xml:space="preserve">o and Smithson, </w:t>
      </w:r>
      <w:r w:rsidRPr="00E26992">
        <w:t>not simply as a subject of study but as an expanded form, as a set of collaborative and generative operations within which enquiry</w:t>
      </w:r>
      <w:r>
        <w:t>, encounter</w:t>
      </w:r>
      <w:r w:rsidRPr="00E26992">
        <w:t xml:space="preserve"> or exploration can, I hope, take place.</w:t>
      </w:r>
      <w:r>
        <w:t xml:space="preserve">  </w:t>
      </w:r>
    </w:p>
    <w:p w14:paraId="5D67ACC2" w14:textId="77777777" w:rsidR="00F128D0" w:rsidRDefault="00F128D0" w:rsidP="00F128D0"/>
    <w:p w14:paraId="6D5B73DA" w14:textId="77777777" w:rsidR="00F128D0" w:rsidRDefault="00F128D0" w:rsidP="00F128D0">
      <w:r>
        <w:t xml:space="preserve"> </w:t>
      </w:r>
    </w:p>
    <w:p w14:paraId="3A1E7908" w14:textId="77777777" w:rsidR="00DC1909" w:rsidRDefault="00DC1909"/>
    <w:p w14:paraId="3E160CE9" w14:textId="77777777" w:rsidR="00DC1909" w:rsidRDefault="00DC1909"/>
    <w:p w14:paraId="6EFA1AC9" w14:textId="77777777" w:rsidR="00DC1909" w:rsidRDefault="00DC1909"/>
    <w:p w14:paraId="0BE2908D" w14:textId="77777777" w:rsidR="00DC1909" w:rsidRDefault="00DC1909"/>
    <w:p w14:paraId="0DD02AB2" w14:textId="77777777" w:rsidR="00DC1909" w:rsidRDefault="00DC1909"/>
    <w:p w14:paraId="0602AE5B" w14:textId="77777777" w:rsidR="00DC1909" w:rsidRDefault="00DC1909"/>
    <w:p w14:paraId="2FE79BAC" w14:textId="77777777" w:rsidR="00DC1909" w:rsidRDefault="00DC1909"/>
    <w:p w14:paraId="4CCDC216" w14:textId="77777777" w:rsidR="00DC1909" w:rsidRPr="0099126E" w:rsidRDefault="00DC1909" w:rsidP="00DC1909">
      <w:pPr>
        <w:spacing w:line="480" w:lineRule="auto"/>
        <w:rPr>
          <w:i/>
        </w:rPr>
      </w:pPr>
      <w:r w:rsidRPr="0099126E">
        <w:rPr>
          <w:i/>
        </w:rPr>
        <w:lastRenderedPageBreak/>
        <w:t>Works cited (in order of appearance in the text):</w:t>
      </w:r>
    </w:p>
    <w:p w14:paraId="0C9B9F3C" w14:textId="77777777" w:rsidR="00DC1909" w:rsidRDefault="00DC1909" w:rsidP="00DC1909">
      <w:pPr>
        <w:spacing w:line="480" w:lineRule="auto"/>
      </w:pPr>
    </w:p>
    <w:p w14:paraId="49388116" w14:textId="77777777" w:rsidR="00DC1909" w:rsidRDefault="00DC1909" w:rsidP="00DC1909">
      <w:pPr>
        <w:spacing w:line="480" w:lineRule="auto"/>
      </w:pPr>
      <w:r>
        <w:t xml:space="preserve">Carmen Boullosa, </w:t>
      </w:r>
      <w:r w:rsidRPr="0099126E">
        <w:rPr>
          <w:i/>
        </w:rPr>
        <w:t>Interview with Roberto Bola</w:t>
      </w:r>
      <w:r w:rsidRPr="0099126E">
        <w:rPr>
          <w:rFonts w:ascii="Cambria" w:hAnsi="Cambria"/>
          <w:i/>
        </w:rPr>
        <w:t>ñ</w:t>
      </w:r>
      <w:r w:rsidRPr="0099126E">
        <w:rPr>
          <w:i/>
        </w:rPr>
        <w:t>o</w:t>
      </w:r>
      <w:r>
        <w:t xml:space="preserve"> (January 1</w:t>
      </w:r>
      <w:r w:rsidRPr="0099126E">
        <w:rPr>
          <w:vertAlign w:val="superscript"/>
        </w:rPr>
        <w:t>st</w:t>
      </w:r>
      <w:r>
        <w:t xml:space="preserve"> 2002), </w:t>
      </w:r>
      <w:r w:rsidRPr="0098625D">
        <w:rPr>
          <w:i/>
        </w:rPr>
        <w:t>Bomb Magazine</w:t>
      </w:r>
      <w:r>
        <w:t>, New York, Winter Issue, 2002</w:t>
      </w:r>
    </w:p>
    <w:p w14:paraId="17BCFCFD" w14:textId="77777777" w:rsidR="00DC1909" w:rsidRDefault="00DC1909" w:rsidP="00DC1909">
      <w:pPr>
        <w:spacing w:line="480" w:lineRule="auto"/>
      </w:pPr>
    </w:p>
    <w:p w14:paraId="48424123" w14:textId="77777777" w:rsidR="00DC1909" w:rsidRDefault="00DC1909" w:rsidP="00DC1909">
      <w:pPr>
        <w:spacing w:line="480" w:lineRule="auto"/>
      </w:pPr>
      <w:r>
        <w:t>Roberto Bola</w:t>
      </w:r>
      <w:r>
        <w:rPr>
          <w:rFonts w:ascii="Cambria" w:hAnsi="Cambria"/>
        </w:rPr>
        <w:t>ñ</w:t>
      </w:r>
      <w:r>
        <w:t xml:space="preserve">o, </w:t>
      </w:r>
      <w:r w:rsidRPr="00A7313F">
        <w:rPr>
          <w:i/>
        </w:rPr>
        <w:t>Nazi Literature in the Americas</w:t>
      </w:r>
      <w:r>
        <w:t>, Trans. Chris Andrews, Picador, London, 2010 (1996)</w:t>
      </w:r>
    </w:p>
    <w:p w14:paraId="30C9C3A4" w14:textId="77777777" w:rsidR="00DC1909" w:rsidRDefault="00DC1909" w:rsidP="00DC1909">
      <w:pPr>
        <w:spacing w:line="480" w:lineRule="auto"/>
      </w:pPr>
    </w:p>
    <w:p w14:paraId="476341F2" w14:textId="77777777" w:rsidR="00DC1909" w:rsidRPr="003D7C68" w:rsidRDefault="00DC1909" w:rsidP="00DC1909">
      <w:pPr>
        <w:spacing w:line="480" w:lineRule="auto"/>
      </w:pPr>
      <w:r>
        <w:t>Robert Smithson airplane drawing found in “. . . The Earth, Subject to Cataclysms, is a Cruel Master,” an interview with Gregoire M</w:t>
      </w:r>
      <w:r>
        <w:rPr>
          <w:rFonts w:ascii="Cambria" w:hAnsi="Cambria"/>
        </w:rPr>
        <w:t>ü</w:t>
      </w:r>
      <w:r>
        <w:t xml:space="preserve">ller, </w:t>
      </w:r>
      <w:r w:rsidRPr="003D7C68">
        <w:rPr>
          <w:i/>
        </w:rPr>
        <w:t>Arts Magazine</w:t>
      </w:r>
      <w:r>
        <w:t xml:space="preserve">, September 1971 (reprinted in Jack Flam, ed., </w:t>
      </w:r>
      <w:r w:rsidRPr="003D7C68">
        <w:rPr>
          <w:i/>
        </w:rPr>
        <w:t>Robert Smithson: The Collected Writings</w:t>
      </w:r>
      <w:r>
        <w:t>, University of California Press, London: 1996)</w:t>
      </w:r>
    </w:p>
    <w:p w14:paraId="45E5B2D0" w14:textId="77777777" w:rsidR="00DC1909" w:rsidRDefault="00DC1909" w:rsidP="00DC1909">
      <w:pPr>
        <w:spacing w:line="480" w:lineRule="auto"/>
      </w:pPr>
    </w:p>
    <w:p w14:paraId="18099D7F" w14:textId="77777777" w:rsidR="00DC1909" w:rsidRDefault="00DC1909" w:rsidP="00DC1909">
      <w:pPr>
        <w:spacing w:line="480" w:lineRule="auto"/>
      </w:pPr>
      <w:r>
        <w:t xml:space="preserve">Annie Ernaux, </w:t>
      </w:r>
      <w:r w:rsidRPr="00A7313F">
        <w:rPr>
          <w:i/>
        </w:rPr>
        <w:t>The Years</w:t>
      </w:r>
      <w:r>
        <w:t>, Trans. Alison L. Strayer, Fitzcarraldo Editions, London, 2021 (2008)</w:t>
      </w:r>
    </w:p>
    <w:p w14:paraId="43EBD300" w14:textId="77777777" w:rsidR="00DC1909" w:rsidRDefault="00DC1909" w:rsidP="00DC1909">
      <w:pPr>
        <w:spacing w:line="480" w:lineRule="auto"/>
      </w:pPr>
    </w:p>
    <w:p w14:paraId="490A73E0" w14:textId="77777777" w:rsidR="00DC1909" w:rsidRDefault="00DC1909" w:rsidP="00DC1909">
      <w:pPr>
        <w:spacing w:line="480" w:lineRule="auto"/>
      </w:pPr>
      <w:r>
        <w:t xml:space="preserve">Chris Andrews, </w:t>
      </w:r>
      <w:r w:rsidRPr="0090756D">
        <w:rPr>
          <w:i/>
        </w:rPr>
        <w:t xml:space="preserve">Roberto </w:t>
      </w:r>
      <w:r w:rsidRPr="00304655">
        <w:rPr>
          <w:i/>
        </w:rPr>
        <w:t>Bola</w:t>
      </w:r>
      <w:r w:rsidRPr="00304655">
        <w:rPr>
          <w:rFonts w:ascii="Cambria" w:hAnsi="Cambria"/>
          <w:i/>
        </w:rPr>
        <w:t>ñ</w:t>
      </w:r>
      <w:r w:rsidRPr="00304655">
        <w:rPr>
          <w:i/>
        </w:rPr>
        <w:t>o</w:t>
      </w:r>
      <w:r w:rsidRPr="0090756D">
        <w:rPr>
          <w:i/>
        </w:rPr>
        <w:t>’s Fiction: An Expanding Universe</w:t>
      </w:r>
      <w:r>
        <w:t>, University of Columbia Press, New York, 2014</w:t>
      </w:r>
    </w:p>
    <w:p w14:paraId="310C4027" w14:textId="77777777" w:rsidR="00DC1909" w:rsidRDefault="00DC1909" w:rsidP="00DC1909">
      <w:pPr>
        <w:spacing w:line="480" w:lineRule="auto"/>
      </w:pPr>
    </w:p>
    <w:p w14:paraId="3E05E199" w14:textId="77777777" w:rsidR="00DC1909" w:rsidRDefault="00DC1909" w:rsidP="00DC1909">
      <w:pPr>
        <w:spacing w:line="480" w:lineRule="auto"/>
      </w:pPr>
      <w:r>
        <w:t>Robert Smithson, “</w:t>
      </w:r>
      <w:r w:rsidRPr="009107FF">
        <w:t xml:space="preserve">Incidents of Mirror </w:t>
      </w:r>
      <w:r>
        <w:t>Travel</w:t>
      </w:r>
      <w:r w:rsidRPr="009107FF">
        <w:t xml:space="preserve"> in the Yucatan</w:t>
      </w:r>
      <w:r>
        <w:t xml:space="preserve">,” Artforum, September 1969, reprinted in Jack Flam, ed., </w:t>
      </w:r>
      <w:r w:rsidRPr="003D7C68">
        <w:rPr>
          <w:i/>
        </w:rPr>
        <w:t>Robert Smithson: The Collected Writings</w:t>
      </w:r>
      <w:r>
        <w:t>, University of California Press, London: 1996</w:t>
      </w:r>
    </w:p>
    <w:p w14:paraId="02AC84BA" w14:textId="77777777" w:rsidR="00DC1909" w:rsidRDefault="00DC1909" w:rsidP="00DC1909">
      <w:pPr>
        <w:spacing w:line="480" w:lineRule="auto"/>
      </w:pPr>
    </w:p>
    <w:p w14:paraId="2F6C7464" w14:textId="77777777" w:rsidR="00DC1909" w:rsidRDefault="00DC1909" w:rsidP="00DC1909">
      <w:pPr>
        <w:spacing w:line="480" w:lineRule="auto"/>
      </w:pPr>
      <w:r>
        <w:t>Roberto Bola</w:t>
      </w:r>
      <w:r>
        <w:rPr>
          <w:rFonts w:ascii="Cambria" w:hAnsi="Cambria"/>
        </w:rPr>
        <w:t>ñ</w:t>
      </w:r>
      <w:r>
        <w:t xml:space="preserve">o, “The Dentist,” </w:t>
      </w:r>
      <w:r w:rsidRPr="001E2FA4">
        <w:rPr>
          <w:i/>
        </w:rPr>
        <w:t>Last Evenings on Earth</w:t>
      </w:r>
      <w:r>
        <w:t>, Trans. Chris Andrews, Picador, London, 2008 (1997)</w:t>
      </w:r>
    </w:p>
    <w:p w14:paraId="6EB9E93C" w14:textId="77777777" w:rsidR="00DC1909" w:rsidRDefault="00DC1909" w:rsidP="00DC1909">
      <w:pPr>
        <w:spacing w:line="480" w:lineRule="auto"/>
      </w:pPr>
    </w:p>
    <w:p w14:paraId="6D358985" w14:textId="77777777" w:rsidR="00DC1909" w:rsidRDefault="00DC1909" w:rsidP="00DC1909">
      <w:pPr>
        <w:spacing w:line="480" w:lineRule="auto"/>
      </w:pPr>
      <w:r>
        <w:t xml:space="preserve">Maria Stepanova, </w:t>
      </w:r>
      <w:r w:rsidRPr="0098625D">
        <w:rPr>
          <w:i/>
        </w:rPr>
        <w:t>In Memory of Memory</w:t>
      </w:r>
      <w:r>
        <w:t>, Trans. Sasha Duugdale, Fitzcarraldo Editions, London, 2021</w:t>
      </w:r>
    </w:p>
    <w:p w14:paraId="39E9B4B8" w14:textId="77777777" w:rsidR="00DC1909" w:rsidRDefault="00DC1909" w:rsidP="00DC1909">
      <w:pPr>
        <w:spacing w:line="480" w:lineRule="auto"/>
      </w:pPr>
    </w:p>
    <w:p w14:paraId="55C6C4FE" w14:textId="77777777" w:rsidR="00DC1909" w:rsidRDefault="00DC1909" w:rsidP="00DC1909">
      <w:pPr>
        <w:spacing w:line="480" w:lineRule="auto"/>
      </w:pPr>
      <w:r>
        <w:t xml:space="preserve">Annie Ernaux, </w:t>
      </w:r>
      <w:r w:rsidRPr="001E2FA4">
        <w:rPr>
          <w:i/>
        </w:rPr>
        <w:t>Happening</w:t>
      </w:r>
      <w:r>
        <w:rPr>
          <w:i/>
        </w:rPr>
        <w:t xml:space="preserve">, trans. Tanya Leslie, </w:t>
      </w:r>
      <w:r>
        <w:t>Fitzcarraldo Editions, London, 2022 (2000)</w:t>
      </w:r>
    </w:p>
    <w:p w14:paraId="1207B595" w14:textId="77777777" w:rsidR="00DC1909" w:rsidRDefault="00DC1909"/>
    <w:sectPr w:rsidR="00DC1909" w:rsidSect="000A2A38">
      <w:headerReference w:type="default" r:id="rId7"/>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FED76" w14:textId="77777777" w:rsidR="00512A0A" w:rsidRDefault="00512A0A" w:rsidP="004725B5">
      <w:r>
        <w:separator/>
      </w:r>
    </w:p>
  </w:endnote>
  <w:endnote w:type="continuationSeparator" w:id="0">
    <w:p w14:paraId="3C25DC44" w14:textId="77777777" w:rsidR="00512A0A" w:rsidRDefault="00512A0A" w:rsidP="00472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597B0" w14:textId="77777777" w:rsidR="00512A0A" w:rsidRDefault="00512A0A" w:rsidP="004725B5">
      <w:r>
        <w:separator/>
      </w:r>
    </w:p>
  </w:footnote>
  <w:footnote w:type="continuationSeparator" w:id="0">
    <w:p w14:paraId="72717510" w14:textId="77777777" w:rsidR="00512A0A" w:rsidRDefault="00512A0A" w:rsidP="004725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BBB5C" w14:textId="7423D178" w:rsidR="00684DDD" w:rsidRDefault="00684DDD">
    <w:pPr>
      <w:pStyle w:val="Header"/>
    </w:pPr>
    <w:r>
      <w:rPr>
        <w:sz w:val="18"/>
        <w:szCs w:val="18"/>
      </w:rPr>
      <w:tab/>
    </w:r>
    <w:r>
      <w:rPr>
        <w:sz w:val="18"/>
        <w:szCs w:val="18"/>
      </w:rPr>
      <w:tab/>
    </w:r>
    <w:r w:rsidRPr="00DD7859">
      <w:rPr>
        <w:sz w:val="18"/>
        <w:szCs w:val="18"/>
      </w:rPr>
      <w:t>Duncan White</w:t>
    </w:r>
    <w:r>
      <w:rPr>
        <w:sz w:val="18"/>
        <w:szCs w:val="18"/>
      </w:rPr>
      <w:t xml:space="preserve"> June 2024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B91"/>
    <w:rsid w:val="00022519"/>
    <w:rsid w:val="00067ED9"/>
    <w:rsid w:val="000A29BD"/>
    <w:rsid w:val="000A2A38"/>
    <w:rsid w:val="00171F40"/>
    <w:rsid w:val="0018163E"/>
    <w:rsid w:val="00314A33"/>
    <w:rsid w:val="003736D7"/>
    <w:rsid w:val="004725B5"/>
    <w:rsid w:val="00512A0A"/>
    <w:rsid w:val="005827D1"/>
    <w:rsid w:val="00604A43"/>
    <w:rsid w:val="00684DDD"/>
    <w:rsid w:val="007A6B91"/>
    <w:rsid w:val="009A3A80"/>
    <w:rsid w:val="009C0D46"/>
    <w:rsid w:val="00A502D0"/>
    <w:rsid w:val="00B165CC"/>
    <w:rsid w:val="00B7038F"/>
    <w:rsid w:val="00D90BA5"/>
    <w:rsid w:val="00DC1909"/>
    <w:rsid w:val="00E24249"/>
    <w:rsid w:val="00F128D0"/>
    <w:rsid w:val="00F3790D"/>
    <w:rsid w:val="00F506DB"/>
    <w:rsid w:val="00F80AB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4681224"/>
  <w14:defaultImageDpi w14:val="300"/>
  <w15:docId w15:val="{A74DFC7B-E750-4E4D-9516-440B5F2AE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B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36D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736D7"/>
    <w:rPr>
      <w:rFonts w:ascii="Lucida Grande" w:hAnsi="Lucida Grande" w:cs="Lucida Grande"/>
      <w:sz w:val="18"/>
      <w:szCs w:val="18"/>
    </w:rPr>
  </w:style>
  <w:style w:type="paragraph" w:styleId="Header">
    <w:name w:val="header"/>
    <w:basedOn w:val="Normal"/>
    <w:link w:val="HeaderChar"/>
    <w:uiPriority w:val="99"/>
    <w:unhideWhenUsed/>
    <w:rsid w:val="004725B5"/>
    <w:pPr>
      <w:tabs>
        <w:tab w:val="center" w:pos="4320"/>
        <w:tab w:val="right" w:pos="8640"/>
      </w:tabs>
    </w:pPr>
  </w:style>
  <w:style w:type="character" w:customStyle="1" w:styleId="HeaderChar">
    <w:name w:val="Header Char"/>
    <w:basedOn w:val="DefaultParagraphFont"/>
    <w:link w:val="Header"/>
    <w:uiPriority w:val="99"/>
    <w:rsid w:val="004725B5"/>
  </w:style>
  <w:style w:type="paragraph" w:styleId="Footer">
    <w:name w:val="footer"/>
    <w:basedOn w:val="Normal"/>
    <w:link w:val="FooterChar"/>
    <w:uiPriority w:val="99"/>
    <w:unhideWhenUsed/>
    <w:rsid w:val="004725B5"/>
    <w:pPr>
      <w:tabs>
        <w:tab w:val="center" w:pos="4320"/>
        <w:tab w:val="right" w:pos="8640"/>
      </w:tabs>
    </w:pPr>
  </w:style>
  <w:style w:type="character" w:customStyle="1" w:styleId="FooterChar">
    <w:name w:val="Footer Char"/>
    <w:basedOn w:val="DefaultParagraphFont"/>
    <w:link w:val="Footer"/>
    <w:uiPriority w:val="99"/>
    <w:rsid w:val="004725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5333</Words>
  <Characters>30401</Characters>
  <Application>Microsoft Office Word</Application>
  <DocSecurity>0</DocSecurity>
  <Lines>253</Lines>
  <Paragraphs>71</Paragraphs>
  <ScaleCrop>false</ScaleCrop>
  <Company/>
  <LinksUpToDate>false</LinksUpToDate>
  <CharactersWithSpaces>35663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dc:creator>
  <cp:keywords/>
  <dc:description/>
  <cp:lastModifiedBy>Duncan White</cp:lastModifiedBy>
  <cp:revision>2</cp:revision>
  <cp:lastPrinted>2025-02-27T10:06:00Z</cp:lastPrinted>
  <dcterms:created xsi:type="dcterms:W3CDTF">2026-05-18T13:17:00Z</dcterms:created>
  <dcterms:modified xsi:type="dcterms:W3CDTF">2026-05-18T13:17:00Z</dcterms:modified>
</cp:coreProperties>
</file>